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82" w:rsidRPr="00012682" w:rsidRDefault="00012682" w:rsidP="008B78ED">
      <w:pPr>
        <w:spacing w:before="120" w:after="120" w:line="317" w:lineRule="exact"/>
        <w:ind w:left="4955" w:right="-437" w:firstLine="8"/>
        <w:rPr>
          <w:rFonts w:ascii="Times New Roman" w:hAnsi="Times New Roman" w:cs="Times New Roman"/>
          <w:b/>
          <w:sz w:val="28"/>
          <w:szCs w:val="28"/>
        </w:rPr>
      </w:pPr>
      <w:r w:rsidRPr="00012682">
        <w:rPr>
          <w:rFonts w:ascii="Times New Roman" w:hAnsi="Times New Roman" w:cs="Times New Roman"/>
          <w:b/>
          <w:sz w:val="28"/>
          <w:szCs w:val="28"/>
        </w:rPr>
        <w:t>З</w:t>
      </w:r>
      <w:r w:rsidR="00416E76">
        <w:rPr>
          <w:rFonts w:ascii="Times New Roman" w:hAnsi="Times New Roman" w:cs="Times New Roman"/>
          <w:b/>
          <w:sz w:val="28"/>
          <w:szCs w:val="28"/>
        </w:rPr>
        <w:t>АТ</w:t>
      </w:r>
      <w:r w:rsidRPr="00012682">
        <w:rPr>
          <w:rFonts w:ascii="Times New Roman" w:hAnsi="Times New Roman" w:cs="Times New Roman"/>
          <w:b/>
          <w:sz w:val="28"/>
          <w:szCs w:val="28"/>
        </w:rPr>
        <w:t xml:space="preserve">ВЕРДЖЕНО </w:t>
      </w:r>
    </w:p>
    <w:p w:rsidR="005A4DEC" w:rsidRDefault="00012682" w:rsidP="005A4DEC">
      <w:pPr>
        <w:spacing w:before="120" w:line="317" w:lineRule="exact"/>
        <w:ind w:left="4961"/>
        <w:rPr>
          <w:rFonts w:ascii="Times New Roman" w:hAnsi="Times New Roman" w:cs="Times New Roman"/>
          <w:b/>
          <w:sz w:val="28"/>
          <w:szCs w:val="28"/>
        </w:rPr>
      </w:pPr>
      <w:r w:rsidRPr="00012682">
        <w:rPr>
          <w:rFonts w:ascii="Times New Roman" w:hAnsi="Times New Roman" w:cs="Times New Roman"/>
          <w:b/>
          <w:sz w:val="28"/>
          <w:szCs w:val="28"/>
        </w:rPr>
        <w:t xml:space="preserve">Наказ </w:t>
      </w:r>
      <w:r w:rsidR="0066548C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</w:p>
    <w:p w:rsidR="00012682" w:rsidRPr="00012682" w:rsidRDefault="00012682" w:rsidP="005A4DEC">
      <w:pPr>
        <w:spacing w:after="120" w:line="317" w:lineRule="exact"/>
        <w:ind w:left="4961"/>
        <w:rPr>
          <w:rFonts w:ascii="Times New Roman" w:hAnsi="Times New Roman" w:cs="Times New Roman"/>
          <w:b/>
          <w:sz w:val="28"/>
          <w:szCs w:val="28"/>
        </w:rPr>
      </w:pPr>
      <w:r w:rsidRPr="00012682">
        <w:rPr>
          <w:rFonts w:ascii="Times New Roman" w:hAnsi="Times New Roman" w:cs="Times New Roman"/>
          <w:b/>
          <w:sz w:val="28"/>
          <w:szCs w:val="28"/>
        </w:rPr>
        <w:t>Івано-Франківської облас</w:t>
      </w:r>
      <w:r w:rsidR="0066548C">
        <w:rPr>
          <w:rFonts w:ascii="Times New Roman" w:hAnsi="Times New Roman" w:cs="Times New Roman"/>
          <w:b/>
          <w:sz w:val="28"/>
          <w:szCs w:val="28"/>
        </w:rPr>
        <w:t>ної прокуратури</w:t>
      </w:r>
    </w:p>
    <w:p w:rsidR="00012682" w:rsidRPr="00012682" w:rsidRDefault="005202BD" w:rsidP="008B78ED">
      <w:pPr>
        <w:spacing w:before="120" w:after="120" w:line="420" w:lineRule="exact"/>
        <w:ind w:left="4248" w:right="-437" w:firstLine="708"/>
        <w:rPr>
          <w:rStyle w:val="295pt"/>
          <w:rFonts w:eastAsia="Courier New"/>
          <w:sz w:val="28"/>
          <w:szCs w:val="28"/>
        </w:rPr>
      </w:pPr>
      <w:r>
        <w:rPr>
          <w:rStyle w:val="295pt"/>
          <w:rFonts w:eastAsia="Courier New"/>
          <w:sz w:val="28"/>
          <w:szCs w:val="28"/>
        </w:rPr>
        <w:t>29</w:t>
      </w:r>
      <w:r w:rsidR="00012682" w:rsidRPr="00012682">
        <w:rPr>
          <w:rStyle w:val="295pt"/>
          <w:rFonts w:eastAsia="Courier New"/>
          <w:sz w:val="28"/>
          <w:szCs w:val="28"/>
        </w:rPr>
        <w:t xml:space="preserve"> </w:t>
      </w:r>
      <w:r w:rsidR="005A4DEC">
        <w:rPr>
          <w:rStyle w:val="295pt"/>
          <w:rFonts w:eastAsia="Courier New"/>
          <w:sz w:val="28"/>
          <w:szCs w:val="28"/>
        </w:rPr>
        <w:t>листопада</w:t>
      </w:r>
      <w:r w:rsidR="00012682" w:rsidRPr="0001268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65634">
        <w:rPr>
          <w:rFonts w:ascii="Times New Roman" w:hAnsi="Times New Roman" w:cs="Times New Roman"/>
          <w:b/>
          <w:sz w:val="28"/>
          <w:szCs w:val="28"/>
        </w:rPr>
        <w:t>2</w:t>
      </w:r>
      <w:r w:rsidR="004C3157">
        <w:rPr>
          <w:rFonts w:ascii="Times New Roman" w:hAnsi="Times New Roman" w:cs="Times New Roman"/>
          <w:b/>
          <w:sz w:val="28"/>
          <w:szCs w:val="28"/>
        </w:rPr>
        <w:t>3</w:t>
      </w:r>
      <w:r w:rsidR="00012682" w:rsidRPr="00012682"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r w:rsidR="00012682" w:rsidRPr="00012682">
        <w:rPr>
          <w:rStyle w:val="295pt"/>
          <w:rFonts w:eastAsia="Courier New"/>
          <w:sz w:val="28"/>
          <w:szCs w:val="28"/>
        </w:rPr>
        <w:t xml:space="preserve">№ </w:t>
      </w:r>
      <w:r>
        <w:rPr>
          <w:rStyle w:val="295pt"/>
          <w:rFonts w:eastAsia="Courier New"/>
          <w:sz w:val="28"/>
          <w:szCs w:val="28"/>
        </w:rPr>
        <w:t>74</w:t>
      </w:r>
      <w:r w:rsidR="00012682" w:rsidRPr="00012682">
        <w:rPr>
          <w:rStyle w:val="295pt"/>
          <w:rFonts w:eastAsia="Courier New"/>
          <w:sz w:val="28"/>
          <w:szCs w:val="28"/>
        </w:rPr>
        <w:t xml:space="preserve"> </w:t>
      </w:r>
    </w:p>
    <w:p w:rsidR="00003218" w:rsidRDefault="00003218" w:rsidP="005A4DEC">
      <w:pPr>
        <w:tabs>
          <w:tab w:val="left" w:pos="851"/>
          <w:tab w:val="left" w:pos="1276"/>
        </w:tabs>
        <w:spacing w:before="120" w:after="120" w:line="317" w:lineRule="exact"/>
        <w:ind w:right="2"/>
        <w:jc w:val="center"/>
        <w:rPr>
          <w:rStyle w:val="25pt"/>
          <w:rFonts w:eastAsia="Courier New"/>
          <w:bCs w:val="0"/>
        </w:rPr>
      </w:pPr>
    </w:p>
    <w:p w:rsidR="00012682" w:rsidRPr="00012682" w:rsidRDefault="00012682" w:rsidP="00B6345E">
      <w:pPr>
        <w:jc w:val="center"/>
        <w:rPr>
          <w:rStyle w:val="25pt"/>
          <w:rFonts w:eastAsia="Courier New"/>
          <w:bCs w:val="0"/>
        </w:rPr>
      </w:pPr>
      <w:r w:rsidRPr="00012682">
        <w:rPr>
          <w:rStyle w:val="25pt"/>
          <w:rFonts w:eastAsia="Courier New"/>
          <w:bCs w:val="0"/>
        </w:rPr>
        <w:t>ПОЛОЖЕННЯ</w:t>
      </w:r>
    </w:p>
    <w:p w:rsidR="00012682" w:rsidRDefault="00012682" w:rsidP="00B63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82">
        <w:rPr>
          <w:rFonts w:ascii="Times New Roman" w:hAnsi="Times New Roman" w:cs="Times New Roman"/>
          <w:b/>
          <w:sz w:val="28"/>
          <w:szCs w:val="28"/>
        </w:rPr>
        <w:t xml:space="preserve">про відділ </w:t>
      </w:r>
      <w:r w:rsidR="001D5374">
        <w:rPr>
          <w:rFonts w:ascii="Times New Roman" w:hAnsi="Times New Roman" w:cs="Times New Roman"/>
          <w:b/>
          <w:sz w:val="28"/>
          <w:szCs w:val="28"/>
        </w:rPr>
        <w:t xml:space="preserve">протидії порушенням прав людини у правоохоронній та пенітенціарній сферах </w:t>
      </w:r>
      <w:r w:rsidR="0066548C">
        <w:rPr>
          <w:rFonts w:ascii="Times New Roman" w:hAnsi="Times New Roman" w:cs="Times New Roman"/>
          <w:b/>
          <w:sz w:val="28"/>
          <w:szCs w:val="28"/>
        </w:rPr>
        <w:t>Івано-Франківської обласної</w:t>
      </w:r>
      <w:r w:rsidR="0066548C" w:rsidRPr="00665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48C" w:rsidRPr="00012682">
        <w:rPr>
          <w:rFonts w:ascii="Times New Roman" w:hAnsi="Times New Roman" w:cs="Times New Roman"/>
          <w:b/>
          <w:sz w:val="28"/>
          <w:szCs w:val="28"/>
        </w:rPr>
        <w:t>прокуратури</w:t>
      </w:r>
    </w:p>
    <w:p w:rsidR="005202BD" w:rsidRPr="005202BD" w:rsidRDefault="005202BD" w:rsidP="005202BD">
      <w:pPr>
        <w:widowControl/>
        <w:spacing w:before="120"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</w:pPr>
      <w:r w:rsidRPr="005202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 xml:space="preserve">(Зі змінами, внесеними наказом керівника обласної прокуратури </w:t>
      </w:r>
      <w:r w:rsidRPr="005202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br/>
        <w:t>від 0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>3</w:t>
      </w:r>
      <w:r w:rsidRPr="005202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>.07.2024 № 6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>4</w:t>
      </w:r>
      <w:r w:rsidRPr="005202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>)</w:t>
      </w:r>
    </w:p>
    <w:p w:rsidR="005202BD" w:rsidRPr="00012682" w:rsidRDefault="005202BD" w:rsidP="00B63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82" w:rsidRPr="005A4DEC" w:rsidRDefault="00012682" w:rsidP="00AF28F3">
      <w:pPr>
        <w:pStyle w:val="a6"/>
        <w:numPr>
          <w:ilvl w:val="0"/>
          <w:numId w:val="4"/>
        </w:numPr>
        <w:tabs>
          <w:tab w:val="left" w:pos="1418"/>
        </w:tabs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DEC">
        <w:rPr>
          <w:rStyle w:val="20"/>
          <w:rFonts w:eastAsia="Courier New"/>
          <w:bCs w:val="0"/>
          <w:u w:val="none"/>
        </w:rPr>
        <w:t>Загальні положення</w:t>
      </w:r>
    </w:p>
    <w:p w:rsidR="00012682" w:rsidRPr="005A4DEC" w:rsidRDefault="00012682" w:rsidP="00AF28F3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spacing w:before="120" w:after="120" w:line="240" w:lineRule="auto"/>
        <w:ind w:firstLine="851"/>
      </w:pPr>
      <w:r w:rsidRPr="005A4DEC">
        <w:t xml:space="preserve">Відділ </w:t>
      </w:r>
      <w:r w:rsidR="001D5374" w:rsidRPr="005A4DEC">
        <w:t>протидії порушенням прав людини у правоохоронній та пенітенціарній сферах Івано-Франківської обласної прокуратури</w:t>
      </w:r>
      <w:r w:rsidR="00040090" w:rsidRPr="005A4DEC">
        <w:t xml:space="preserve"> </w:t>
      </w:r>
      <w:r w:rsidRPr="005A4DEC">
        <w:t xml:space="preserve">(далі – відділ) є самостійним структурним підрозділом </w:t>
      </w:r>
      <w:r w:rsidR="00040090" w:rsidRPr="005A4DEC">
        <w:t xml:space="preserve">Івано-Франківської обласної </w:t>
      </w:r>
      <w:r w:rsidRPr="005A4DEC">
        <w:t xml:space="preserve">прокуратури, підпорядкованим </w:t>
      </w:r>
      <w:r w:rsidR="0066368C" w:rsidRPr="005A4DEC">
        <w:t xml:space="preserve">першому заступнику або </w:t>
      </w:r>
      <w:r w:rsidRPr="005A4DEC">
        <w:t xml:space="preserve">заступнику </w:t>
      </w:r>
      <w:r w:rsidR="00040090" w:rsidRPr="005A4DEC">
        <w:t xml:space="preserve">керівника обласної </w:t>
      </w:r>
      <w:r w:rsidRPr="005A4DEC">
        <w:t>прокура</w:t>
      </w:r>
      <w:r w:rsidR="00040090" w:rsidRPr="005A4DEC">
        <w:t>тури</w:t>
      </w:r>
      <w:r w:rsidRPr="005A4DEC">
        <w:t xml:space="preserve"> згідно з розподілом обов’язків між керівництвом </w:t>
      </w:r>
      <w:r w:rsidR="00040090" w:rsidRPr="005A4DEC">
        <w:t xml:space="preserve">обласної </w:t>
      </w:r>
      <w:r w:rsidRPr="005A4DEC">
        <w:t>прокуратури.</w:t>
      </w:r>
    </w:p>
    <w:p w:rsidR="00012682" w:rsidRPr="005A4DEC" w:rsidRDefault="00012682" w:rsidP="00AF28F3">
      <w:pPr>
        <w:pStyle w:val="11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firstLine="851"/>
      </w:pPr>
      <w:r w:rsidRPr="005A4DEC">
        <w:t xml:space="preserve">У своїй діяльності відділ керується Конституцією України, </w:t>
      </w:r>
      <w:r w:rsidR="00416E76" w:rsidRPr="005A4DEC">
        <w:t xml:space="preserve">Кримінальним та Кримінальним процесуальним кодексами України (далі – </w:t>
      </w:r>
      <w:r w:rsidR="00416E76" w:rsidRPr="005A4DEC">
        <w:br/>
        <w:t xml:space="preserve">КК України, КПК України), Кримінально-виконавчим кодексом України, </w:t>
      </w:r>
      <w:r w:rsidRPr="005A4DEC">
        <w:t>Законом України «Про прокуратуру», іншими актами законодавства, наказами Генерально</w:t>
      </w:r>
      <w:r w:rsidR="00040090" w:rsidRPr="005A4DEC">
        <w:t>го</w:t>
      </w:r>
      <w:r w:rsidRPr="005A4DEC">
        <w:t xml:space="preserve"> прокур</w:t>
      </w:r>
      <w:r w:rsidR="00040090" w:rsidRPr="005A4DEC">
        <w:t>ора</w:t>
      </w:r>
      <w:r w:rsidRPr="005A4DEC">
        <w:t xml:space="preserve"> та </w:t>
      </w:r>
      <w:r w:rsidR="0066368C" w:rsidRPr="005A4DEC">
        <w:t>керівника обласної прокуратури</w:t>
      </w:r>
      <w:r w:rsidRPr="005A4DEC">
        <w:t xml:space="preserve">, Регламентом </w:t>
      </w:r>
      <w:r w:rsidR="0066368C" w:rsidRPr="005A4DEC">
        <w:t xml:space="preserve">Івано-Франківської </w:t>
      </w:r>
      <w:r w:rsidR="00040090" w:rsidRPr="005A4DEC">
        <w:t xml:space="preserve">обласної </w:t>
      </w:r>
      <w:r w:rsidRPr="005A4DEC">
        <w:t>прокуратури, а також цим Положенням.</w:t>
      </w:r>
    </w:p>
    <w:p w:rsidR="00012682" w:rsidRDefault="00012682" w:rsidP="00AF28F3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spacing w:before="120" w:after="120" w:line="240" w:lineRule="auto"/>
        <w:ind w:firstLine="851"/>
      </w:pPr>
      <w:r w:rsidRPr="005A4DEC">
        <w:t xml:space="preserve">Свою роботу відділ організовує у взаємодії з іншими структурними підрозділами </w:t>
      </w:r>
      <w:r w:rsidR="00040090" w:rsidRPr="005A4DEC">
        <w:t xml:space="preserve">обласної </w:t>
      </w:r>
      <w:r w:rsidRPr="005A4DEC">
        <w:t xml:space="preserve">прокуратури, </w:t>
      </w:r>
      <w:r w:rsidR="0066368C" w:rsidRPr="005A4DEC">
        <w:t xml:space="preserve">окружними </w:t>
      </w:r>
      <w:r w:rsidRPr="005A4DEC">
        <w:t xml:space="preserve">прокуратурами, </w:t>
      </w:r>
      <w:r w:rsidR="00416E76" w:rsidRPr="005A4DEC">
        <w:t>відповідними підрозділами правоохоронних та інших державних органів.</w:t>
      </w:r>
    </w:p>
    <w:p w:rsidR="00441FF4" w:rsidRPr="005A4DEC" w:rsidRDefault="00441FF4" w:rsidP="00441FF4">
      <w:pPr>
        <w:pStyle w:val="11"/>
        <w:shd w:val="clear" w:color="auto" w:fill="auto"/>
        <w:tabs>
          <w:tab w:val="left" w:pos="1418"/>
        </w:tabs>
        <w:spacing w:before="120" w:after="120" w:line="240" w:lineRule="auto"/>
        <w:ind w:left="851"/>
      </w:pPr>
    </w:p>
    <w:p w:rsidR="00012682" w:rsidRPr="005A4DEC" w:rsidRDefault="00012682" w:rsidP="00AF28F3">
      <w:pPr>
        <w:numPr>
          <w:ilvl w:val="0"/>
          <w:numId w:val="2"/>
        </w:numPr>
        <w:tabs>
          <w:tab w:val="left" w:pos="1418"/>
        </w:tabs>
        <w:spacing w:before="120" w:after="120"/>
        <w:ind w:right="-437" w:firstLine="851"/>
        <w:rPr>
          <w:rFonts w:ascii="Times New Roman" w:hAnsi="Times New Roman" w:cs="Times New Roman"/>
          <w:b/>
          <w:sz w:val="28"/>
          <w:szCs w:val="28"/>
        </w:rPr>
      </w:pPr>
      <w:r w:rsidRPr="005A4DEC">
        <w:rPr>
          <w:rFonts w:ascii="Times New Roman" w:hAnsi="Times New Roman" w:cs="Times New Roman"/>
          <w:b/>
          <w:sz w:val="28"/>
          <w:szCs w:val="28"/>
        </w:rPr>
        <w:t>С</w:t>
      </w:r>
      <w:r w:rsidR="00340A57" w:rsidRPr="005A4DEC">
        <w:rPr>
          <w:rFonts w:ascii="Times New Roman" w:hAnsi="Times New Roman" w:cs="Times New Roman"/>
          <w:b/>
          <w:sz w:val="28"/>
          <w:szCs w:val="28"/>
        </w:rPr>
        <w:t>клад та засади діяльності</w:t>
      </w:r>
      <w:r w:rsidRPr="005A4DEC">
        <w:rPr>
          <w:rFonts w:ascii="Times New Roman" w:hAnsi="Times New Roman" w:cs="Times New Roman"/>
          <w:b/>
          <w:sz w:val="28"/>
          <w:szCs w:val="28"/>
        </w:rPr>
        <w:t xml:space="preserve"> відділу</w:t>
      </w:r>
    </w:p>
    <w:p w:rsidR="00012682" w:rsidRPr="005A4DEC" w:rsidRDefault="00012682" w:rsidP="00AF28F3">
      <w:pPr>
        <w:pStyle w:val="11"/>
        <w:numPr>
          <w:ilvl w:val="1"/>
          <w:numId w:val="2"/>
        </w:numPr>
        <w:shd w:val="clear" w:color="auto" w:fill="auto"/>
        <w:tabs>
          <w:tab w:val="left" w:pos="1066"/>
        </w:tabs>
        <w:spacing w:before="120" w:after="120" w:line="240" w:lineRule="auto"/>
        <w:ind w:right="2" w:firstLine="851"/>
      </w:pPr>
      <w:r w:rsidRPr="005A4DEC">
        <w:t xml:space="preserve">Відділ очолює начальник відділу. До </w:t>
      </w:r>
      <w:r w:rsidR="00416E76" w:rsidRPr="005A4DEC">
        <w:t>штату</w:t>
      </w:r>
      <w:r w:rsidRPr="005A4DEC">
        <w:t xml:space="preserve"> </w:t>
      </w:r>
      <w:r w:rsidR="0066368C" w:rsidRPr="005A4DEC">
        <w:t xml:space="preserve">відділу </w:t>
      </w:r>
      <w:r w:rsidRPr="005A4DEC">
        <w:t>вход</w:t>
      </w:r>
      <w:r w:rsidR="00040090" w:rsidRPr="005A4DEC">
        <w:t>и</w:t>
      </w:r>
      <w:r w:rsidRPr="005A4DEC">
        <w:t>ть прокурор відділу.</w:t>
      </w:r>
    </w:p>
    <w:p w:rsidR="00012682" w:rsidRDefault="00012682" w:rsidP="00AF28F3">
      <w:pPr>
        <w:pStyle w:val="11"/>
        <w:numPr>
          <w:ilvl w:val="1"/>
          <w:numId w:val="2"/>
        </w:numPr>
        <w:shd w:val="clear" w:color="auto" w:fill="auto"/>
        <w:tabs>
          <w:tab w:val="left" w:pos="1066"/>
        </w:tabs>
        <w:spacing w:before="120" w:after="120" w:line="240" w:lineRule="auto"/>
        <w:ind w:firstLine="851"/>
      </w:pPr>
      <w:r w:rsidRPr="005A4DEC">
        <w:t xml:space="preserve">Робота працівників відділу залежно від покладених </w:t>
      </w:r>
      <w:r w:rsidR="00040090" w:rsidRPr="005A4DEC">
        <w:t xml:space="preserve">на них </w:t>
      </w:r>
      <w:r w:rsidRPr="005A4DEC">
        <w:t>функцій організовується за територіальн</w:t>
      </w:r>
      <w:r w:rsidR="00340A57" w:rsidRPr="005A4DEC">
        <w:t xml:space="preserve">им </w:t>
      </w:r>
      <w:r w:rsidR="00416E76" w:rsidRPr="005A4DEC">
        <w:t>та/</w:t>
      </w:r>
      <w:r w:rsidR="00040090" w:rsidRPr="005A4DEC">
        <w:t>або</w:t>
      </w:r>
      <w:r w:rsidR="00340A57" w:rsidRPr="005A4DEC">
        <w:t xml:space="preserve"> функціональним (</w:t>
      </w:r>
      <w:r w:rsidRPr="005A4DEC">
        <w:t>предметним</w:t>
      </w:r>
      <w:r w:rsidR="00340A57" w:rsidRPr="005A4DEC">
        <w:t>)</w:t>
      </w:r>
      <w:r w:rsidRPr="005A4DEC">
        <w:t xml:space="preserve"> принципом відповідно до розподілу обов’язків, який </w:t>
      </w:r>
      <w:bookmarkStart w:id="0" w:name="bookmark1"/>
      <w:r w:rsidRPr="005A4DEC">
        <w:t xml:space="preserve">здійснюється начальником відділу та затверджується </w:t>
      </w:r>
      <w:r w:rsidR="0066368C" w:rsidRPr="005A4DEC">
        <w:t xml:space="preserve">першим заступником або </w:t>
      </w:r>
      <w:r w:rsidRPr="005A4DEC">
        <w:t>заступником</w:t>
      </w:r>
      <w:r w:rsidR="00040090" w:rsidRPr="005A4DEC">
        <w:t xml:space="preserve"> керівника</w:t>
      </w:r>
      <w:r w:rsidRPr="005A4DEC">
        <w:t xml:space="preserve"> </w:t>
      </w:r>
      <w:r w:rsidR="00040090" w:rsidRPr="005A4DEC">
        <w:t xml:space="preserve">обласної </w:t>
      </w:r>
      <w:r w:rsidRPr="005A4DEC">
        <w:t>прокура</w:t>
      </w:r>
      <w:r w:rsidR="00040090" w:rsidRPr="005A4DEC">
        <w:t>тури</w:t>
      </w:r>
      <w:r w:rsidRPr="005A4DEC">
        <w:t xml:space="preserve"> згідно з розподілом обов’язків</w:t>
      </w:r>
      <w:r w:rsidR="0066368C" w:rsidRPr="005A4DEC">
        <w:t xml:space="preserve"> між керівництвом обласної прокуратури</w:t>
      </w:r>
      <w:r w:rsidRPr="005A4DEC">
        <w:t>.</w:t>
      </w:r>
    </w:p>
    <w:p w:rsidR="00F15C8F" w:rsidRPr="005A4DEC" w:rsidRDefault="00F15C8F" w:rsidP="00F15C8F">
      <w:pPr>
        <w:pStyle w:val="11"/>
        <w:shd w:val="clear" w:color="auto" w:fill="auto"/>
        <w:tabs>
          <w:tab w:val="left" w:pos="1066"/>
        </w:tabs>
        <w:spacing w:before="120" w:after="120" w:line="240" w:lineRule="auto"/>
        <w:ind w:left="851"/>
      </w:pPr>
    </w:p>
    <w:p w:rsidR="00340A57" w:rsidRPr="005A4DEC" w:rsidRDefault="00340A57" w:rsidP="00AF28F3">
      <w:pPr>
        <w:pStyle w:val="a6"/>
        <w:numPr>
          <w:ilvl w:val="1"/>
          <w:numId w:val="2"/>
        </w:numPr>
        <w:spacing w:before="120" w:after="120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У разі відсутності начальника відділу його обов’язки виконує прокурор відділу </w:t>
      </w:r>
      <w:r w:rsidR="0066368C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або інший працівник обласної прокуратури відповідно до наказу керівника обласної прокуратури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F15C8F" w:rsidRDefault="00F15C8F" w:rsidP="00AF28F3">
      <w:pPr>
        <w:pStyle w:val="11"/>
        <w:shd w:val="clear" w:color="auto" w:fill="auto"/>
        <w:tabs>
          <w:tab w:val="left" w:pos="1152"/>
          <w:tab w:val="left" w:pos="1418"/>
        </w:tabs>
        <w:spacing w:before="120" w:after="120" w:line="240" w:lineRule="auto"/>
        <w:ind w:firstLine="851"/>
        <w:rPr>
          <w:rStyle w:val="22"/>
          <w:u w:val="none"/>
        </w:rPr>
      </w:pPr>
    </w:p>
    <w:p w:rsidR="00012682" w:rsidRPr="005A4DEC" w:rsidRDefault="00012682" w:rsidP="00AF28F3">
      <w:pPr>
        <w:pStyle w:val="11"/>
        <w:shd w:val="clear" w:color="auto" w:fill="auto"/>
        <w:tabs>
          <w:tab w:val="left" w:pos="1152"/>
          <w:tab w:val="left" w:pos="1418"/>
        </w:tabs>
        <w:spacing w:before="120" w:after="120" w:line="240" w:lineRule="auto"/>
        <w:ind w:firstLine="851"/>
      </w:pPr>
      <w:r w:rsidRPr="005A4DEC">
        <w:rPr>
          <w:rStyle w:val="22"/>
          <w:u w:val="none"/>
        </w:rPr>
        <w:t>3.</w:t>
      </w:r>
      <w:r w:rsidRPr="005A4DEC">
        <w:rPr>
          <w:rStyle w:val="22"/>
          <w:u w:val="none"/>
        </w:rPr>
        <w:tab/>
      </w:r>
      <w:r w:rsidRPr="005A4DEC">
        <w:rPr>
          <w:rStyle w:val="22"/>
          <w:u w:val="none"/>
        </w:rPr>
        <w:tab/>
        <w:t xml:space="preserve">Основні завдання </w:t>
      </w:r>
      <w:bookmarkEnd w:id="0"/>
      <w:r w:rsidRPr="005A4DEC">
        <w:rPr>
          <w:rStyle w:val="22"/>
          <w:u w:val="none"/>
        </w:rPr>
        <w:t>відділу</w:t>
      </w:r>
    </w:p>
    <w:p w:rsidR="00972341" w:rsidRDefault="00972341" w:rsidP="00AF28F3">
      <w:pPr>
        <w:widowControl/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і процесуальне керівництво досудовим розслідуванням, </w:t>
      </w:r>
      <w:r w:rsidR="00132851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вирішення відповідно до закону інших питань під час кримінального провадження, 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участь у судовому провадженні та підтримання публічного обвинувачення у кримінальних провадженнях про кримінальні правопорушення</w:t>
      </w:r>
      <w:r w:rsidR="005202B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,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</w:t>
      </w:r>
      <w:r w:rsidR="005202BD" w:rsidRPr="005202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тому числі вчинені організованими групами і злочинними організаціями</w:t>
      </w:r>
      <w:r w:rsidR="005202BD" w:rsidRPr="005202B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</w:t>
      </w:r>
      <w:r w:rsidRPr="005202B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(крім кримінальних правопорушень, вчинених неповнолітніми і стосовно них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): передбачені статтями 127, 146-1, 365, 371, 373, 374 КК України, вчинені працівниками правоохоронних органів (крім військовослужбовців правоохоронних органів)</w:t>
      </w:r>
      <w:r w:rsidR="0035783C"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,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за фактами порушень прав людини, пов’язаних із катуванням, перевищенням влади або службових повноважень, якщо вони супроводжувалися насильством або погрозою його застосування, застосуванням зброї чи спеціальних засобів або болісними і такими, що ображають особисту гідність потерпілого,</w:t>
      </w:r>
      <w:r w:rsidR="00806643"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діями,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завідомо незаконних затримань, приводів, домашніх арештів або тримань під вартою, примушувань давати показання, порушень права на захист; </w:t>
      </w:r>
      <w:r w:rsidR="00806643"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учинених 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у </w:t>
      </w:r>
      <w:r w:rsidR="000D3C8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територіальних органах управління центральних органів 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виконавчої влади, що </w:t>
      </w:r>
      <w:r w:rsidR="000D3C8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забезпечують формування та 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реалізують державну політику у сфері виконання кримінальних покарань </w:t>
      </w:r>
      <w:r w:rsidR="00AC61E3"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і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пробації, </w:t>
      </w:r>
      <w:r w:rsidR="00AC61E3"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на 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державних підприємствах та </w:t>
      </w:r>
      <w:r w:rsidR="00AC61E3"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в 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установах, створених для забезпечення виконання завдань Державної кримінально-виконавчої служби України; у кримінальних провадженнях, досудове розслідування в яких здійснюється на виконання рішень Європейського суду з прав людини за фактами порушення </w:t>
      </w:r>
      <w:r w:rsidR="00A91AD8"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с</w:t>
      </w:r>
      <w:r w:rsidRPr="005A4DE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татей 3 та 5 Конвенції про захист прав людини і основоположних свобод</w:t>
      </w:r>
      <w:r w:rsidR="0088611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</w:p>
    <w:p w:rsidR="005202BD" w:rsidRPr="005202BD" w:rsidRDefault="005202BD" w:rsidP="005202BD">
      <w:pPr>
        <w:widowControl/>
        <w:shd w:val="clear" w:color="auto" w:fill="FFFFFF"/>
        <w:tabs>
          <w:tab w:val="left" w:pos="1260"/>
        </w:tabs>
        <w:spacing w:before="120" w:after="120"/>
        <w:ind w:left="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202BD">
        <w:rPr>
          <w:rFonts w:ascii="Times New Roman" w:eastAsia="Times New Roman" w:hAnsi="Times New Roman" w:cs="Times New Roman"/>
          <w:i/>
          <w:lang w:eastAsia="ru-RU"/>
        </w:rPr>
        <w:t>(До пункту внесено зміни відповідно до наказу керівника обласної прокуратури від 0</w:t>
      </w: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Pr="005202BD">
        <w:rPr>
          <w:rFonts w:ascii="Times New Roman" w:eastAsia="Times New Roman" w:hAnsi="Times New Roman" w:cs="Times New Roman"/>
          <w:i/>
          <w:lang w:eastAsia="ru-RU"/>
        </w:rPr>
        <w:t>.07.2024 № 6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5202BD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972341" w:rsidRDefault="00972341" w:rsidP="00AF28F3">
      <w:pPr>
        <w:widowControl/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416A2"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Виконання вимог закону під час приймання, реєстрації, розгляду та вирішення заяв і повідомлень про </w:t>
      </w:r>
      <w:r w:rsidR="006C4AD4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вчинення 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</w:t>
      </w:r>
      <w:r w:rsidR="006C4AD4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правопорушен</w:t>
      </w:r>
      <w:r w:rsidR="006C4AD4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своєчасне внесення відомостей до Єдиного реєстру досудових розслідувань (далі − ЄРДР).</w:t>
      </w:r>
    </w:p>
    <w:p w:rsidR="006C4AD4" w:rsidRPr="005A4DEC" w:rsidRDefault="00972341" w:rsidP="00AF28F3">
      <w:pPr>
        <w:widowControl/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416A2"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Організація та забезпечення швидкого, повного та неупередженого розслідування кримінальних правопорушень, </w:t>
      </w:r>
      <w:r w:rsidR="006C4AD4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 публічного обвинувачення в суді, оскарження за наявності визначених законом підстав судових рішень на стадії досудового розслідування та судового провадження.</w:t>
      </w:r>
    </w:p>
    <w:p w:rsidR="00886112" w:rsidRPr="00886112" w:rsidRDefault="00886112" w:rsidP="00AF28F3">
      <w:pPr>
        <w:widowControl/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886112"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  <w:t>3.4.</w:t>
      </w:r>
      <w:r w:rsidRPr="0088611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ab/>
        <w:t xml:space="preserve">Організаційне забезпечення виконання повноважень керівником обласної прокуратури, його першим заступником та заступником згідно з розподілом обов’язків між керівництвом обласної прокуратури у кримінальних </w:t>
      </w:r>
      <w:r w:rsidRPr="0088611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lastRenderedPageBreak/>
        <w:t>провадженнях, процесуальне керівництво досудовим розслідуванням та підтримання публічного обвинувачення в яких здійснюються прокурорами відділу</w:t>
      </w:r>
      <w:r w:rsidR="004367B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</w:p>
    <w:p w:rsidR="00972341" w:rsidRPr="005A4DEC" w:rsidRDefault="006C4AD4" w:rsidP="00AF28F3">
      <w:pPr>
        <w:widowControl/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341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иконання вимог закону про невідворотність покарання за вчинене кримінальне правопорушення</w:t>
      </w:r>
      <w:r w:rsidR="00972341" w:rsidRPr="005A4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72341" w:rsidRPr="005A4DEC" w:rsidRDefault="00972341" w:rsidP="00AF28F3">
      <w:pPr>
        <w:widowControl/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Запобігання незаконному притягненню особи до кримінальної відповідальності та необґрунтованому застосуванню щодо неї заходів процесуального примусу.</w:t>
      </w:r>
    </w:p>
    <w:p w:rsidR="00972341" w:rsidRPr="005A4DEC" w:rsidRDefault="00972341" w:rsidP="00AF28F3">
      <w:pPr>
        <w:widowControl/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Забезпечення відшкодування </w:t>
      </w:r>
      <w:r w:rsidR="005502A4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завдан</w:t>
      </w:r>
      <w:r w:rsidR="005502A4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кримінальними правопорушеннями.</w:t>
      </w:r>
    </w:p>
    <w:p w:rsidR="00972341" w:rsidRPr="005202BD" w:rsidRDefault="00972341" w:rsidP="00AF28F3">
      <w:pPr>
        <w:widowControl/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Застосування належної правової процедури до кожного учасника кримінального провадження, забезпечення особам, затриманим за підозрою у вчиненні кримінального правопорушення, права на захист, у тому числі </w:t>
      </w:r>
      <w:r w:rsidRPr="0052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порядку, визначеному </w:t>
      </w:r>
      <w:r w:rsidRPr="005202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Законом України «Про безоплатну прав</w:t>
      </w:r>
      <w:r w:rsidR="005202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ничу</w:t>
      </w:r>
      <w:r w:rsidRPr="005202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допомогу».</w:t>
      </w:r>
    </w:p>
    <w:p w:rsidR="005202BD" w:rsidRPr="005202BD" w:rsidRDefault="005202BD" w:rsidP="005202BD">
      <w:pPr>
        <w:widowControl/>
        <w:shd w:val="clear" w:color="auto" w:fill="FFFFFF"/>
        <w:tabs>
          <w:tab w:val="left" w:pos="1260"/>
        </w:tabs>
        <w:spacing w:before="120" w:after="120"/>
        <w:ind w:left="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202BD">
        <w:rPr>
          <w:rFonts w:ascii="Times New Roman" w:eastAsia="Times New Roman" w:hAnsi="Times New Roman" w:cs="Times New Roman"/>
          <w:i/>
          <w:lang w:eastAsia="ru-RU"/>
        </w:rPr>
        <w:t>(До пункту внесено зміни відповідно до наказу керівника обласної прокуратури від 0</w:t>
      </w: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Pr="005202BD">
        <w:rPr>
          <w:rFonts w:ascii="Times New Roman" w:eastAsia="Times New Roman" w:hAnsi="Times New Roman" w:cs="Times New Roman"/>
          <w:i/>
          <w:lang w:eastAsia="ru-RU"/>
        </w:rPr>
        <w:t>.07.2024 № 6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5202BD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4367B7" w:rsidRPr="004367B7" w:rsidRDefault="00886112" w:rsidP="00AF28F3">
      <w:pPr>
        <w:widowControl/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" w:eastAsia="ru-RU"/>
        </w:rPr>
      </w:pPr>
      <w:r w:rsidRPr="004367B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" w:eastAsia="ru-RU"/>
        </w:rPr>
        <w:t>3.</w:t>
      </w:r>
      <w:r w:rsidR="004367B7" w:rsidRPr="004367B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" w:eastAsia="ru-RU"/>
        </w:rPr>
        <w:t>9</w:t>
      </w:r>
      <w:r w:rsidRPr="004367B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" w:eastAsia="ru-RU"/>
        </w:rPr>
        <w:t>.</w:t>
      </w:r>
      <w:r w:rsidRPr="004367B7">
        <w:rPr>
          <w:rFonts w:ascii="Times New Roman" w:eastAsia="Times New Roman" w:hAnsi="Times New Roman" w:cs="Times New Roman"/>
          <w:color w:val="auto"/>
          <w:sz w:val="28"/>
          <w:szCs w:val="28"/>
          <w:lang w:val="uk" w:eastAsia="ru-RU"/>
        </w:rPr>
        <w:tab/>
        <w:t xml:space="preserve">Організаційне </w:t>
      </w:r>
      <w:r w:rsidR="004367B7" w:rsidRPr="004367B7">
        <w:rPr>
          <w:rFonts w:ascii="Times New Roman" w:eastAsia="Times New Roman" w:hAnsi="Times New Roman" w:cs="Times New Roman"/>
          <w:color w:val="auto"/>
          <w:sz w:val="28"/>
          <w:szCs w:val="28"/>
          <w:lang w:val="uk" w:eastAsia="ru-RU"/>
        </w:rPr>
        <w:t xml:space="preserve">забезпечення та контроль за </w:t>
      </w:r>
      <w:r w:rsidRPr="004367B7">
        <w:rPr>
          <w:rFonts w:ascii="Times New Roman" w:eastAsia="Times New Roman" w:hAnsi="Times New Roman" w:cs="Times New Roman"/>
          <w:color w:val="auto"/>
          <w:sz w:val="28"/>
          <w:szCs w:val="28"/>
          <w:lang w:val="uk" w:eastAsia="ru-RU"/>
        </w:rPr>
        <w:t xml:space="preserve">діяльністю окружних прокуратур </w:t>
      </w:r>
      <w:r w:rsidR="004367B7" w:rsidRPr="004367B7">
        <w:rPr>
          <w:rFonts w:ascii="Times New Roman" w:eastAsia="Times New Roman" w:hAnsi="Times New Roman" w:cs="Times New Roman"/>
          <w:color w:val="auto"/>
          <w:sz w:val="28"/>
          <w:szCs w:val="28"/>
          <w:lang w:val="uk" w:eastAsia="ru-RU"/>
        </w:rPr>
        <w:t>щодо виконання вимог закону під час приймання, реєстрації, розгляду та вирішення заяв і повідомлень про вчинення кримінальних правопорушень, зазначених у пункті 3.1 цього Положення, своєчасного внесення відомостей до ЄРДР.</w:t>
      </w:r>
    </w:p>
    <w:p w:rsidR="00F45966" w:rsidRDefault="00B7382E" w:rsidP="00AF28F3">
      <w:pPr>
        <w:widowControl/>
        <w:tabs>
          <w:tab w:val="left" w:pos="1418"/>
          <w:tab w:val="left" w:pos="15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3.10.</w:t>
      </w:r>
      <w:r w:rsidRPr="00F45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5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5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забезпечення діяльності, спрямованої на своєчасне виявлення порушень інтересів держави внаслідок вчинення кримінальних правопорушень, які потребують захисту в суді шляхом застосування представницьких повноважень прокурорів поза межами кримінального провадження.</w:t>
      </w:r>
      <w:r w:rsidR="001A372F" w:rsidRPr="00F4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682" w:rsidRPr="005A4DEC" w:rsidRDefault="00012682" w:rsidP="00AF28F3">
      <w:pPr>
        <w:widowControl/>
        <w:tabs>
          <w:tab w:val="left" w:pos="1418"/>
          <w:tab w:val="left" w:pos="1560"/>
        </w:tabs>
        <w:spacing w:before="120" w:after="12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DEC">
        <w:rPr>
          <w:rFonts w:ascii="Times New Roman" w:hAnsi="Times New Roman" w:cs="Times New Roman"/>
          <w:b/>
          <w:sz w:val="28"/>
          <w:szCs w:val="28"/>
        </w:rPr>
        <w:t>3.</w:t>
      </w:r>
      <w:r w:rsidR="00F45966">
        <w:rPr>
          <w:rFonts w:ascii="Times New Roman" w:hAnsi="Times New Roman" w:cs="Times New Roman"/>
          <w:b/>
          <w:sz w:val="28"/>
          <w:szCs w:val="28"/>
        </w:rPr>
        <w:t>11</w:t>
      </w:r>
      <w:r w:rsidRPr="005A4DEC">
        <w:rPr>
          <w:rFonts w:ascii="Times New Roman" w:hAnsi="Times New Roman" w:cs="Times New Roman"/>
          <w:b/>
          <w:sz w:val="28"/>
          <w:szCs w:val="28"/>
        </w:rPr>
        <w:t>.</w:t>
      </w:r>
      <w:r w:rsidR="00F45966">
        <w:rPr>
          <w:rFonts w:ascii="Times New Roman" w:hAnsi="Times New Roman" w:cs="Times New Roman"/>
          <w:b/>
          <w:sz w:val="28"/>
          <w:szCs w:val="28"/>
        </w:rPr>
        <w:tab/>
      </w:r>
      <w:r w:rsidRPr="005A4DEC">
        <w:rPr>
          <w:rFonts w:ascii="Times New Roman" w:hAnsi="Times New Roman" w:cs="Times New Roman"/>
          <w:sz w:val="28"/>
          <w:szCs w:val="28"/>
        </w:rPr>
        <w:tab/>
        <w:t xml:space="preserve">Організація нагляду за додержанням законів при виконанні судових рішень у кримінальних </w:t>
      </w:r>
      <w:r w:rsidR="0066368C" w:rsidRPr="005A4DEC">
        <w:rPr>
          <w:rFonts w:ascii="Times New Roman" w:hAnsi="Times New Roman" w:cs="Times New Roman"/>
          <w:sz w:val="28"/>
          <w:szCs w:val="28"/>
        </w:rPr>
        <w:t>справах</w:t>
      </w:r>
      <w:r w:rsidRPr="005A4DEC">
        <w:rPr>
          <w:rFonts w:ascii="Times New Roman" w:hAnsi="Times New Roman" w:cs="Times New Roman"/>
          <w:sz w:val="28"/>
          <w:szCs w:val="28"/>
        </w:rPr>
        <w:t xml:space="preserve">, </w:t>
      </w:r>
      <w:r w:rsidR="00F56640" w:rsidRPr="00F45966">
        <w:rPr>
          <w:rFonts w:ascii="Times New Roman" w:hAnsi="Times New Roman" w:cs="Times New Roman"/>
          <w:sz w:val="28"/>
          <w:szCs w:val="28"/>
        </w:rPr>
        <w:t>здійсненні пробації,</w:t>
      </w:r>
      <w:r w:rsidR="00F56640" w:rsidRPr="005A4DEC">
        <w:rPr>
          <w:rFonts w:ascii="Times New Roman" w:hAnsi="Times New Roman" w:cs="Times New Roman"/>
          <w:sz w:val="28"/>
          <w:szCs w:val="28"/>
        </w:rPr>
        <w:t xml:space="preserve"> </w:t>
      </w:r>
      <w:r w:rsidRPr="005A4DEC">
        <w:rPr>
          <w:rFonts w:ascii="Times New Roman" w:hAnsi="Times New Roman" w:cs="Times New Roman"/>
          <w:sz w:val="28"/>
          <w:szCs w:val="28"/>
        </w:rPr>
        <w:t>а також при застосуванні інших заходів примусового характеру, пов’язаних з обмеженням особистої свободи громадян, у тому числі заходів впливу за адміністративні правопорушення</w:t>
      </w:r>
      <w:r w:rsidR="00A416A2" w:rsidRPr="005A4DEC">
        <w:rPr>
          <w:rFonts w:ascii="Times New Roman" w:hAnsi="Times New Roman" w:cs="Times New Roman"/>
          <w:sz w:val="28"/>
          <w:szCs w:val="28"/>
        </w:rPr>
        <w:t xml:space="preserve"> </w:t>
      </w:r>
      <w:r w:rsidR="00A416A2" w:rsidRPr="005A4DEC">
        <w:rPr>
          <w:rFonts w:ascii="Times New Roman" w:hAnsi="Times New Roman" w:cs="Times New Roman"/>
          <w:sz w:val="28"/>
          <w:szCs w:val="28"/>
          <w:lang w:eastAsia="ru-RU"/>
        </w:rPr>
        <w:t>(крім нагляду за додержанням законів у місцях попереднього ув’язнення та застосування заходів впливу за адміністративні правопорушення стосовно неповнолітніх)</w:t>
      </w:r>
      <w:r w:rsidRPr="005A4DEC">
        <w:rPr>
          <w:rFonts w:ascii="Times New Roman" w:hAnsi="Times New Roman" w:cs="Times New Roman"/>
          <w:sz w:val="28"/>
          <w:szCs w:val="28"/>
        </w:rPr>
        <w:t>.</w:t>
      </w:r>
    </w:p>
    <w:p w:rsidR="00012682" w:rsidRPr="005A4DEC" w:rsidRDefault="00012682" w:rsidP="00AF28F3">
      <w:pPr>
        <w:pStyle w:val="11"/>
        <w:tabs>
          <w:tab w:val="left" w:pos="567"/>
          <w:tab w:val="left" w:pos="1418"/>
          <w:tab w:val="left" w:pos="1560"/>
        </w:tabs>
        <w:spacing w:before="120" w:after="120" w:line="240" w:lineRule="auto"/>
        <w:ind w:firstLine="851"/>
        <w:rPr>
          <w:bCs/>
          <w:iCs/>
        </w:rPr>
      </w:pPr>
      <w:r w:rsidRPr="005A4DEC">
        <w:rPr>
          <w:b/>
        </w:rPr>
        <w:t>3.</w:t>
      </w:r>
      <w:r w:rsidR="00F45966">
        <w:rPr>
          <w:b/>
        </w:rPr>
        <w:t>12</w:t>
      </w:r>
      <w:r w:rsidRPr="005A4DEC">
        <w:rPr>
          <w:b/>
        </w:rPr>
        <w:t>.</w:t>
      </w:r>
      <w:r w:rsidR="00F45966">
        <w:rPr>
          <w:b/>
        </w:rPr>
        <w:tab/>
      </w:r>
      <w:r w:rsidRPr="005A4DEC">
        <w:tab/>
        <w:t xml:space="preserve">Здійснення нагляду за додержанням законів при виконанні судових рішень у кримінальних </w:t>
      </w:r>
      <w:r w:rsidR="00F50A77" w:rsidRPr="005A4DEC">
        <w:t>справах</w:t>
      </w:r>
      <w:r w:rsidRPr="005A4DEC">
        <w:t>, а також при застосуванні інших заходів примусового характеру, пов’язаних з обмеженням особистої свободи громадян, у Західному міжрегіональному управлінні з питань виконання кримінальни</w:t>
      </w:r>
      <w:r w:rsidR="00F8171D">
        <w:t>х покарань Міністерства юстиції</w:t>
      </w:r>
      <w:r w:rsidRPr="005A4DEC">
        <w:t xml:space="preserve">, </w:t>
      </w:r>
      <w:r w:rsidR="00F50A77" w:rsidRPr="005A4DEC">
        <w:t xml:space="preserve">у тому числі у </w:t>
      </w:r>
      <w:r w:rsidRPr="005A4DEC">
        <w:t xml:space="preserve">відділі сектору охорони, режиму та нагляду в Івано-Франківській області Управління </w:t>
      </w:r>
      <w:r w:rsidRPr="005A4DEC">
        <w:lastRenderedPageBreak/>
        <w:t>організації діяльності служб ДКВС України Західного міжрегіонального управління з питань виконання кримінальних</w:t>
      </w:r>
      <w:r w:rsidR="00F8171D">
        <w:t xml:space="preserve"> покарань Міністерства юстиції</w:t>
      </w:r>
      <w:r w:rsidRPr="005A4DEC">
        <w:t xml:space="preserve">, </w:t>
      </w:r>
      <w:r w:rsidR="00677137" w:rsidRPr="005A4DEC">
        <w:t xml:space="preserve">філії ДУ «Центр пробації» в Івано-Франківській області, </w:t>
      </w:r>
      <w:r w:rsidRPr="005A4DEC">
        <w:t xml:space="preserve">Головному управлінні Національної поліції </w:t>
      </w:r>
      <w:r w:rsidRPr="005A4DEC">
        <w:rPr>
          <w:bCs/>
          <w:iCs/>
        </w:rPr>
        <w:t>в Івано-Франківській області, ДУ «Івано-Франківська установа виконання покарань</w:t>
      </w:r>
      <w:r w:rsidR="00933472" w:rsidRPr="005A4DEC">
        <w:rPr>
          <w:bCs/>
          <w:iCs/>
        </w:rPr>
        <w:t xml:space="preserve"> </w:t>
      </w:r>
      <w:r w:rsidRPr="005A4DEC">
        <w:rPr>
          <w:bCs/>
          <w:iCs/>
        </w:rPr>
        <w:t>№</w:t>
      </w:r>
      <w:r w:rsidR="003B4A59" w:rsidRPr="005A4DEC">
        <w:rPr>
          <w:bCs/>
          <w:iCs/>
        </w:rPr>
        <w:t xml:space="preserve"> </w:t>
      </w:r>
      <w:r w:rsidRPr="005A4DEC">
        <w:rPr>
          <w:bCs/>
          <w:iCs/>
        </w:rPr>
        <w:t xml:space="preserve">12», філії ДУ «Центр охорони здоров’я </w:t>
      </w:r>
      <w:r w:rsidR="00F50A77" w:rsidRPr="005A4DEC">
        <w:rPr>
          <w:bCs/>
          <w:iCs/>
        </w:rPr>
        <w:t>Д</w:t>
      </w:r>
      <w:r w:rsidRPr="005A4DEC">
        <w:rPr>
          <w:bCs/>
          <w:iCs/>
        </w:rPr>
        <w:t xml:space="preserve">ержавної кримінально-виконавчої служби України» у Чернівецькій, Івано-Франківській, Закарпатській </w:t>
      </w:r>
      <w:r w:rsidR="00124CCF" w:rsidRPr="005A4DEC">
        <w:rPr>
          <w:bCs/>
          <w:iCs/>
        </w:rPr>
        <w:t xml:space="preserve">та Тернопільській </w:t>
      </w:r>
      <w:r w:rsidRPr="005A4DEC">
        <w:rPr>
          <w:bCs/>
          <w:iCs/>
        </w:rPr>
        <w:t>областях, управлінні Державної міграційної служби в Івано-Франківській області</w:t>
      </w:r>
      <w:r w:rsidR="006D573E" w:rsidRPr="005A4DEC">
        <w:rPr>
          <w:bCs/>
          <w:iCs/>
        </w:rPr>
        <w:t xml:space="preserve">, </w:t>
      </w:r>
      <w:r w:rsidR="00F8171D">
        <w:rPr>
          <w:bCs/>
          <w:iCs/>
        </w:rPr>
        <w:t>У</w:t>
      </w:r>
      <w:r w:rsidR="00F8171D" w:rsidRPr="00F8171D">
        <w:rPr>
          <w:bCs/>
          <w:iCs/>
        </w:rPr>
        <w:t>правлінн</w:t>
      </w:r>
      <w:r w:rsidR="00F8171D">
        <w:rPr>
          <w:bCs/>
          <w:iCs/>
        </w:rPr>
        <w:t>і</w:t>
      </w:r>
      <w:r w:rsidR="00F8171D" w:rsidRPr="00F8171D">
        <w:rPr>
          <w:bCs/>
          <w:iCs/>
        </w:rPr>
        <w:t xml:space="preserve"> забезпечення примусового виконання рішень в Івано-Франківській та Тернопільській областях Західного міжрегіонального управління Міністерства юстиції</w:t>
      </w:r>
      <w:r w:rsidR="008E68C6">
        <w:rPr>
          <w:bCs/>
          <w:iCs/>
        </w:rPr>
        <w:t xml:space="preserve">, </w:t>
      </w:r>
      <w:r w:rsidR="003B4A59" w:rsidRPr="008E68C6">
        <w:rPr>
          <w:bCs/>
          <w:iCs/>
        </w:rPr>
        <w:t>Д</w:t>
      </w:r>
      <w:r w:rsidRPr="008E68C6">
        <w:rPr>
          <w:bCs/>
          <w:iCs/>
        </w:rPr>
        <w:t xml:space="preserve">епартаменті охорони здоров’я Івано-Франківської </w:t>
      </w:r>
      <w:r w:rsidR="000E162C" w:rsidRPr="008E68C6">
        <w:rPr>
          <w:bCs/>
          <w:iCs/>
        </w:rPr>
        <w:t>обласної державної адміністрації</w:t>
      </w:r>
      <w:r w:rsidR="000105FD" w:rsidRPr="008E68C6">
        <w:rPr>
          <w:bCs/>
          <w:iCs/>
        </w:rPr>
        <w:t>,</w:t>
      </w:r>
      <w:r w:rsidR="000E162C" w:rsidRPr="008E68C6">
        <w:rPr>
          <w:bCs/>
          <w:iCs/>
        </w:rPr>
        <w:t xml:space="preserve"> </w:t>
      </w:r>
      <w:r w:rsidR="00C44E7E" w:rsidRPr="005A4DEC">
        <w:rPr>
          <w:bCs/>
          <w:iCs/>
        </w:rPr>
        <w:t xml:space="preserve">в інших органах </w:t>
      </w:r>
      <w:r w:rsidR="0028481E" w:rsidRPr="005A4DEC">
        <w:rPr>
          <w:bCs/>
          <w:iCs/>
        </w:rPr>
        <w:t>та</w:t>
      </w:r>
      <w:r w:rsidR="00C44E7E" w:rsidRPr="005A4DEC">
        <w:rPr>
          <w:bCs/>
          <w:iCs/>
        </w:rPr>
        <w:t xml:space="preserve"> установах </w:t>
      </w:r>
      <w:r w:rsidR="005E6E63" w:rsidRPr="005A4DEC">
        <w:rPr>
          <w:bCs/>
          <w:iCs/>
        </w:rPr>
        <w:t xml:space="preserve">відповідно до </w:t>
      </w:r>
      <w:r w:rsidR="00C44E7E" w:rsidRPr="005A4DEC">
        <w:rPr>
          <w:bCs/>
          <w:iCs/>
        </w:rPr>
        <w:t>вимог законодавства</w:t>
      </w:r>
      <w:r w:rsidR="005E6E63" w:rsidRPr="005A4DEC">
        <w:rPr>
          <w:bCs/>
          <w:iCs/>
        </w:rPr>
        <w:t>, наказів Генерального прокурора</w:t>
      </w:r>
      <w:r w:rsidR="0028481E" w:rsidRPr="005A4DEC">
        <w:rPr>
          <w:bCs/>
          <w:iCs/>
        </w:rPr>
        <w:t>,</w:t>
      </w:r>
      <w:r w:rsidR="00C44E7E" w:rsidRPr="005A4DEC">
        <w:rPr>
          <w:bCs/>
          <w:iCs/>
        </w:rPr>
        <w:t xml:space="preserve"> </w:t>
      </w:r>
      <w:r w:rsidR="005E6E63" w:rsidRPr="005A4DEC">
        <w:rPr>
          <w:bCs/>
          <w:iCs/>
        </w:rPr>
        <w:t xml:space="preserve">згідно з </w:t>
      </w:r>
      <w:r w:rsidR="00C44E7E" w:rsidRPr="005A4DEC">
        <w:rPr>
          <w:bCs/>
          <w:iCs/>
        </w:rPr>
        <w:t>визначеною компетенцією</w:t>
      </w:r>
      <w:r w:rsidR="00F0224A" w:rsidRPr="005A4DEC">
        <w:rPr>
          <w:bCs/>
          <w:iCs/>
        </w:rPr>
        <w:t>.</w:t>
      </w:r>
    </w:p>
    <w:p w:rsidR="00F0224A" w:rsidRPr="005A4DEC" w:rsidRDefault="00F0224A" w:rsidP="00AF28F3">
      <w:pPr>
        <w:shd w:val="clear" w:color="auto" w:fill="FFFFFF"/>
        <w:tabs>
          <w:tab w:val="left" w:pos="1560"/>
        </w:tabs>
        <w:spacing w:before="120" w:after="120"/>
        <w:ind w:firstLine="851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bookmarkStart w:id="1" w:name="n21"/>
      <w:bookmarkEnd w:id="1"/>
      <w:r w:rsidRPr="005A4DE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3.</w:t>
      </w:r>
      <w:r w:rsidR="00F45966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13</w:t>
      </w:r>
      <w:r w:rsidRPr="005A4DE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.</w:t>
      </w:r>
      <w:r w:rsidR="00F45966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Організація та забезпечення в межах компетенції участі прокурорів у судовому засіданні щодо вирішення питань про продовження, зміну або припинення застосування примусових заходів медичного характеру; застосування до засуджених акта амністії; питань, пов’язаних із виконанням вироку</w:t>
      </w:r>
      <w:r w:rsidR="00917FDD"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917FDD" w:rsidRPr="00F45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(крім розгляду питань, передбачених пунктами 12, 14 частини першої статті 537 КПК України, у частині, не пов’язаній з виконанням кримінальних покарань);</w:t>
      </w:r>
      <w:r w:rsidRPr="00F45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а також у судовому провадженні з перегляду судових рішень зазначених категорій.</w:t>
      </w:r>
    </w:p>
    <w:p w:rsidR="00012682" w:rsidRPr="005A4DEC" w:rsidRDefault="00012682" w:rsidP="00AF28F3">
      <w:pPr>
        <w:tabs>
          <w:tab w:val="left" w:pos="1260"/>
          <w:tab w:val="left" w:pos="15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3.</w:t>
      </w:r>
      <w:r w:rsidR="00A416A2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1</w:t>
      </w:r>
      <w:r w:rsidR="00F45966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4</w:t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.</w:t>
      </w:r>
      <w:r w:rsidR="00F45966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Організаційне забезпечення</w:t>
      </w:r>
      <w:r w:rsidR="0035454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та контроль за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діяльн</w:t>
      </w:r>
      <w:r w:rsidR="0035454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істю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35454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окружних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прокуратур, надання їх працівникам практичної та методичної допомоги у забезпеченні нагляду за додержанням законів:</w:t>
      </w:r>
    </w:p>
    <w:p w:rsidR="00012682" w:rsidRPr="005A4DEC" w:rsidRDefault="00917FDD" w:rsidP="008A4B54">
      <w:pPr>
        <w:tabs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F459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у територіальних підрозділах </w:t>
      </w:r>
      <w:r w:rsidR="0012573B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філії ДУ «Центр пробації» в Івано-Франківській області</w:t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 які забезпечують реалізацію державної політики у сфері виконання кримінальних покарань та пробації, а також при застосуванні уповноваженими суб’єктами інших заходів примусового характеру, пов’язаних з обмеженням особистої свободи громадян</w:t>
      </w:r>
      <w:r w:rsidR="0012573B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 у тому числі заходів впливу за адміністративні правопорушення</w:t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;</w:t>
      </w:r>
    </w:p>
    <w:p w:rsidR="00012682" w:rsidRPr="005A4DEC" w:rsidRDefault="00917FDD" w:rsidP="00AF28F3">
      <w:pPr>
        <w:pStyle w:val="25"/>
        <w:tabs>
          <w:tab w:val="left" w:pos="1418"/>
        </w:tabs>
        <w:spacing w:before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012682"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в </w:t>
      </w:r>
      <w:r w:rsidR="00346FA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органах та </w:t>
      </w:r>
      <w:r w:rsidR="00012682"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>установах виконання покарань Західного міжрегіонального управління з питань виконання кримінальних покарань Міністерства юстиції при триманні громадян</w:t>
      </w:r>
      <w:r w:rsidR="00A65634"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>, які діють на території області</w:t>
      </w:r>
      <w:r w:rsidR="00346FA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 в уповноважених органах з питань пробації філії ДУ «Центр пробації» в Івано-Франківській області при виконанні кримінальних покарань, не пов’язаних з позбавленням волі, а також здійсненні працівниками зазначених установ та органів відповідних повноважень при проведенні оперативно-розшукової діяльності;</w:t>
      </w:r>
    </w:p>
    <w:p w:rsidR="00FF5413" w:rsidRPr="005A4DEC" w:rsidRDefault="003F14BA" w:rsidP="00AF28F3">
      <w:pPr>
        <w:pStyle w:val="25"/>
        <w:spacing w:before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trike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>–</w:t>
      </w:r>
      <w:r w:rsidR="00012682"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>у</w:t>
      </w:r>
      <w:r w:rsidR="00012682"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 територіальних </w:t>
      </w:r>
      <w:r w:rsidR="008B4605"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>підрозділах</w:t>
      </w:r>
      <w:r w:rsidR="00012682"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 Головного управління Національної поліції в</w:t>
      </w:r>
      <w:r w:rsidR="00346FA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Івано-Франківській</w:t>
      </w:r>
      <w:r w:rsidR="00012682" w:rsidRPr="005A4DEC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 області </w:t>
      </w:r>
      <w:r w:rsidR="00FF541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щодо порядку та умов відбування адміністративного стягнення у вигляді адміністративного арешту, здійснення діяльності, спрямованої на запобігання вчиненню правопорушень серед </w:t>
      </w:r>
      <w:r w:rsidR="00FF541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lastRenderedPageBreak/>
        <w:t>засуджених, розшуку осіб, які ухиляються від відбування покарань, у кімнатах для затриманих, ізоляторах тимчасового тримання й інших місцях (приміщеннях), у яких тримають затриманих, взятих під варту та засуджених осіб, а також при їх конвоюванні, у тому числі спеціальним транспортом;</w:t>
      </w:r>
    </w:p>
    <w:p w:rsidR="00012682" w:rsidRPr="005A4DEC" w:rsidRDefault="003F14BA" w:rsidP="00AF28F3">
      <w:pPr>
        <w:pStyle w:val="25"/>
        <w:spacing w:before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  <w:t>у в</w:t>
      </w:r>
      <w:hyperlink r:id="rId8" w:history="1">
        <w:r w:rsidR="00012682" w:rsidRPr="005A4DEC">
          <w:rPr>
            <w:rStyle w:val="a3"/>
            <w:rFonts w:ascii="Times New Roman" w:eastAsia="Times New Roman" w:hAnsi="Times New Roman" w:cs="Times New Roman"/>
            <w:bCs/>
            <w:color w:val="auto"/>
            <w:kern w:val="16"/>
            <w:sz w:val="28"/>
            <w:szCs w:val="28"/>
            <w:u w:val="none"/>
            <w:lang w:eastAsia="ru-RU"/>
          </w:rPr>
          <w:t xml:space="preserve">ідділах державної виконавчої служби </w:t>
        </w:r>
      </w:hyperlink>
      <w:r w:rsidR="008E68C6" w:rsidRPr="008E68C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Західного міжрегіонального управління Міністерства юстиції</w:t>
      </w:r>
      <w:r w:rsidR="00A85C9A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при виконанні покарань у виді конфіскації майна, а також спеціальної конфіскації як іншого заходу кримінально-правового характеру;</w:t>
      </w:r>
    </w:p>
    <w:p w:rsidR="00080F07" w:rsidRPr="005A4DEC" w:rsidRDefault="00040A30" w:rsidP="00AF28F3">
      <w:pPr>
        <w:tabs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у територіальних підрозділах 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управління Державної міграційної служби в області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при застосуванні уповноваженими суб’єктами інших заходів примусового характеру, пов’язаних із обмеженням особистої свободи громадян, у тому числі заходів впливу за адміністративні правопорушення; </w:t>
      </w:r>
    </w:p>
    <w:p w:rsidR="00012682" w:rsidRPr="005A4DEC" w:rsidRDefault="00040A30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у психіатричних закладах щодо організації поміщення, тримання в примусовому порядку осіб</w:t>
      </w:r>
      <w:r w:rsidR="00012682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, які страждають на психічні розлади, при застосуванні судом примусових заходів медичного характеру, запобіжного заходу, передбаченого ст. 508 КПК України;</w:t>
      </w:r>
    </w:p>
    <w:p w:rsidR="00012682" w:rsidRPr="005A4DEC" w:rsidRDefault="00040A30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–</w:t>
      </w:r>
      <w:r w:rsidR="00012682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="0001268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у спеціальних палатах закладів органів охорони здоров’я, у яких проходять стаціонарне лікування затримані, взяті під варту та засуджені особи;</w:t>
      </w:r>
    </w:p>
    <w:p w:rsidR="00487581" w:rsidRPr="005A4DEC" w:rsidRDefault="00040A30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487581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у колегіальних органах (комісіях, радах) при вирішенні питань, пов’язаних із виконанням вироків та інших заходів примусового характеру;</w:t>
      </w:r>
    </w:p>
    <w:p w:rsidR="00661A69" w:rsidRDefault="00040A30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ab/>
      </w:r>
      <w:r w:rsidR="00C75FD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ab/>
      </w:r>
      <w:r w:rsidR="00661A69"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 інших органах та установах згідно з вимогами законодавства та визначеною компетенцією.</w:t>
      </w:r>
    </w:p>
    <w:p w:rsidR="00F45966" w:rsidRPr="005A4DEC" w:rsidRDefault="00F45966" w:rsidP="00AF28F3">
      <w:pPr>
        <w:pStyle w:val="11"/>
        <w:tabs>
          <w:tab w:val="left" w:pos="567"/>
          <w:tab w:val="left" w:pos="851"/>
          <w:tab w:val="left" w:pos="1418"/>
          <w:tab w:val="left" w:pos="1560"/>
        </w:tabs>
        <w:spacing w:before="120" w:after="120" w:line="240" w:lineRule="auto"/>
        <w:ind w:right="2" w:firstLine="851"/>
      </w:pPr>
      <w:r w:rsidRPr="005A4DEC">
        <w:rPr>
          <w:b/>
          <w:bCs/>
          <w:iCs/>
        </w:rPr>
        <w:t>3.1</w:t>
      </w:r>
      <w:r w:rsidR="00C75FD6">
        <w:rPr>
          <w:b/>
          <w:bCs/>
          <w:iCs/>
        </w:rPr>
        <w:t>5</w:t>
      </w:r>
      <w:r w:rsidRPr="005A4DEC">
        <w:rPr>
          <w:b/>
          <w:bCs/>
          <w:iCs/>
        </w:rPr>
        <w:t>.</w:t>
      </w:r>
      <w:r w:rsidRPr="005A4DEC">
        <w:rPr>
          <w:b/>
          <w:bCs/>
          <w:iCs/>
        </w:rPr>
        <w:tab/>
      </w:r>
      <w:r w:rsidRPr="005A4DEC">
        <w:rPr>
          <w:b/>
          <w:bCs/>
          <w:iCs/>
        </w:rPr>
        <w:tab/>
      </w:r>
      <w:r w:rsidRPr="005A4DEC">
        <w:t>Вжиття заходів щодо забезпечення координації діяльності правоохоронних та інших державних органів і</w:t>
      </w:r>
      <w:r w:rsidRPr="005A4DEC">
        <w:rPr>
          <w:bCs/>
          <w:iCs/>
        </w:rPr>
        <w:t>з питань протидії злочинності відповідно до компетенції відділу.</w:t>
      </w:r>
    </w:p>
    <w:p w:rsidR="00EE573E" w:rsidRPr="005A4DEC" w:rsidRDefault="00040A30" w:rsidP="00AF28F3">
      <w:pPr>
        <w:tabs>
          <w:tab w:val="left" w:pos="15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3.1</w:t>
      </w:r>
      <w:r w:rsidR="00C75FD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Pr="005A4D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C75FD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 w:rsidRPr="00C75FD6">
        <w:rPr>
          <w:rFonts w:ascii="Times New Roman" w:eastAsia="Times New Roman" w:hAnsi="Times New Roman" w:cs="Times New Roman"/>
          <w:color w:val="333333"/>
          <w:sz w:val="28"/>
          <w:szCs w:val="28"/>
        </w:rPr>
        <w:t>Взаємодія із відповідними підрозділами правоохоронних та інши</w:t>
      </w:r>
      <w:r w:rsidR="000E43F3" w:rsidRPr="00C75FD6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Pr="00C75F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державни</w:t>
      </w:r>
      <w:r w:rsidR="000E43F3" w:rsidRPr="00C75FD6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Pr="00C75F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</w:t>
      </w:r>
      <w:r w:rsidR="000E43F3" w:rsidRPr="00C75FD6">
        <w:rPr>
          <w:rFonts w:ascii="Times New Roman" w:eastAsia="Times New Roman" w:hAnsi="Times New Roman" w:cs="Times New Roman"/>
          <w:color w:val="333333"/>
          <w:sz w:val="28"/>
          <w:szCs w:val="28"/>
        </w:rPr>
        <w:t>ів</w:t>
      </w:r>
      <w:r w:rsidRPr="00C75FD6">
        <w:rPr>
          <w:rFonts w:ascii="Times New Roman" w:eastAsia="Times New Roman" w:hAnsi="Times New Roman" w:cs="Times New Roman"/>
          <w:color w:val="333333"/>
          <w:sz w:val="28"/>
          <w:szCs w:val="28"/>
        </w:rPr>
        <w:t>, міжнародними та національними правозахисними організаціями з питань протидії порушенням прав людини у правоохоронній та пенітенціарній сферах.</w:t>
      </w:r>
    </w:p>
    <w:p w:rsidR="000E43F3" w:rsidRPr="005A4DEC" w:rsidRDefault="00BA0FAB" w:rsidP="008A4B54">
      <w:pPr>
        <w:tabs>
          <w:tab w:val="left" w:pos="851"/>
          <w:tab w:val="left" w:pos="1276"/>
          <w:tab w:val="left" w:pos="156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ab/>
      </w:r>
      <w:r w:rsidR="00012682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3.</w:t>
      </w:r>
      <w:r w:rsidR="003C2EFB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1</w:t>
      </w:r>
      <w:r w:rsidR="00C75FD6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7</w:t>
      </w:r>
      <w:r w:rsidR="00012682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.</w:t>
      </w:r>
      <w:r w:rsidR="00C75FD6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ab/>
      </w:r>
      <w:r w:rsidR="000E43F3"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Відділ у межах повноважень також забезпечує:</w:t>
      </w:r>
    </w:p>
    <w:p w:rsidR="008B5661" w:rsidRPr="005A4DEC" w:rsidRDefault="008B5661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участь у плануванні роботи обласної прокуратури, своєчасне, повне і якісне виконання запланованих заходів;</w:t>
      </w:r>
    </w:p>
    <w:p w:rsidR="008B5661" w:rsidRPr="005A4DEC" w:rsidRDefault="008B566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підготовку матеріалів на розгляд нарад, організацію та контроль за виконанням прийнятих рішень, а також виконання завдань і доручень керівництва Офісу Генерального прокурора та обласної прокуратури;</w:t>
      </w:r>
    </w:p>
    <w:p w:rsidR="008B5661" w:rsidRDefault="008B566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проведення аналітичної та методичної роботи, підготовку проєктів організаційно-розпорядчих актів обласної прокуратури та інших службових документів;</w:t>
      </w:r>
    </w:p>
    <w:p w:rsidR="00F15C8F" w:rsidRPr="005A4DEC" w:rsidRDefault="00F15C8F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8B5661" w:rsidRPr="005A4DEC" w:rsidRDefault="008B5661" w:rsidP="00AF28F3">
      <w:pPr>
        <w:tabs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участь у вивченні стану здійснення координаційної діяльності </w:t>
      </w:r>
      <w:r w:rsidR="00A661F1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окружни</w:t>
      </w:r>
      <w:r w:rsidR="00A661F1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х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прокуратур, внесення пропозицій щодо підвищення її ефективності;</w:t>
      </w:r>
    </w:p>
    <w:p w:rsidR="008B5661" w:rsidRPr="005A4DEC" w:rsidRDefault="008B566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проведення перевірок в окружних прокуратурах, надання практичної допомоги їх керівникам, контроль за усуненням виявлених недоліків;</w:t>
      </w:r>
    </w:p>
    <w:p w:rsidR="008B5661" w:rsidRPr="005A4DEC" w:rsidRDefault="008B566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опрацювання проєктів законів та інших нормативно-правових актів, внесення пропозицій щодо вдосконалення законодавства;</w:t>
      </w:r>
    </w:p>
    <w:p w:rsidR="00A661F1" w:rsidRPr="005A4DEC" w:rsidRDefault="00A661F1" w:rsidP="00AF28F3">
      <w:pPr>
        <w:tabs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розгляд і вирішення звернень та запитів, у тому числі народних депутатів України, депутатів місцевих рад, а також скарг учасників кримінального провадження на рішення, дії чи бездіяльність слідчих і прокурорів, заяв і повідомлень про вчинення кримінальних правопорушень, за дорученням керівни</w:t>
      </w:r>
      <w:r w:rsidR="00AF6DBB"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цтва </w:t>
      </w:r>
      <w:r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обласної прокуратури здійснення особистого прийому громадян;</w:t>
      </w:r>
    </w:p>
    <w:p w:rsidR="008B5661" w:rsidRPr="005A4DEC" w:rsidRDefault="008B5661" w:rsidP="00AF28F3">
      <w:pPr>
        <w:tabs>
          <w:tab w:val="left" w:pos="851"/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виконання вимог Закону України «Про доступ до публічної інформації»;</w:t>
      </w:r>
    </w:p>
    <w:p w:rsidR="008B5661" w:rsidRPr="005A4DEC" w:rsidRDefault="008B566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ведення первинного обліку роботи, формування статистичної звітності, своєчасне, повне та достовірне внесення відомостей про результати роботи до ЄРДР, інформаційно-аналітичної системи «Облік та статистика органів прокуратури» (далі – ІАС «ОСОП»);</w:t>
      </w:r>
    </w:p>
    <w:p w:rsidR="008B5661" w:rsidRPr="005A4DEC" w:rsidRDefault="008B566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здійснення контролю за станом обліково-статистичної дисципліни відповідно до компетенції;</w:t>
      </w:r>
    </w:p>
    <w:p w:rsidR="00A661F1" w:rsidRPr="005A4DEC" w:rsidRDefault="008B5661" w:rsidP="008A4B54">
      <w:pPr>
        <w:tabs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A661F1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участь у заходах щодо підвищення кваліфікації прокурорів,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стажування працівників окружних прокуратур, ініціювання та проведення навчально-методичних заходів;</w:t>
      </w:r>
    </w:p>
    <w:p w:rsidR="00A661F1" w:rsidRPr="005A4DEC" w:rsidRDefault="00BA0FAB" w:rsidP="00AF28F3">
      <w:pPr>
        <w:tabs>
          <w:tab w:val="left" w:pos="1276"/>
          <w:tab w:val="left" w:pos="1418"/>
          <w:tab w:val="left" w:pos="57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75FD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661F1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підготовку матеріалів для висвітлення діяльності органів прокуратури області у медіа та на офіційному вебсайті обласної прокуратури;</w:t>
      </w:r>
    </w:p>
    <w:p w:rsidR="008B5661" w:rsidRPr="005A4DEC" w:rsidRDefault="008B566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ведення діловодства, додержання режиму секретності, збереження матеріальних носіїв інформації з обмеженим доступом;</w:t>
      </w:r>
    </w:p>
    <w:p w:rsidR="008B5661" w:rsidRDefault="008B566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75F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створення та опрацювання документів в інформаційній системі «Система електронного документообігу органів прокуратури України» (далі – ІС «СЕД»)</w:t>
      </w:r>
      <w:r w:rsidRPr="005A4DEC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>.</w:t>
      </w:r>
    </w:p>
    <w:p w:rsidR="00441FF4" w:rsidRPr="005A4DEC" w:rsidRDefault="00441FF4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</w:pPr>
    </w:p>
    <w:p w:rsidR="001706C9" w:rsidRPr="005A4DEC" w:rsidRDefault="00D94018" w:rsidP="00AF28F3">
      <w:pPr>
        <w:pStyle w:val="11"/>
        <w:numPr>
          <w:ilvl w:val="0"/>
          <w:numId w:val="6"/>
        </w:numPr>
        <w:tabs>
          <w:tab w:val="left" w:pos="-3686"/>
          <w:tab w:val="left" w:pos="1134"/>
        </w:tabs>
        <w:spacing w:before="120" w:after="120" w:line="240" w:lineRule="auto"/>
        <w:ind w:firstLine="131"/>
        <w:rPr>
          <w:b/>
        </w:rPr>
      </w:pPr>
      <w:r w:rsidRPr="005A4DEC">
        <w:rPr>
          <w:b/>
        </w:rPr>
        <w:t>Осн</w:t>
      </w:r>
      <w:r w:rsidR="001953DE" w:rsidRPr="005A4DEC">
        <w:rPr>
          <w:b/>
        </w:rPr>
        <w:t>овні напрями діяльності відділу</w:t>
      </w:r>
    </w:p>
    <w:p w:rsidR="001953DE" w:rsidRPr="005A4DEC" w:rsidRDefault="001953DE" w:rsidP="00AF28F3">
      <w:pPr>
        <w:pStyle w:val="11"/>
        <w:numPr>
          <w:ilvl w:val="1"/>
          <w:numId w:val="6"/>
        </w:numPr>
        <w:tabs>
          <w:tab w:val="left" w:pos="-3686"/>
          <w:tab w:val="left" w:pos="1134"/>
          <w:tab w:val="left" w:pos="1418"/>
        </w:tabs>
        <w:spacing w:before="120" w:after="120" w:line="240" w:lineRule="auto"/>
        <w:ind w:left="0" w:firstLine="851"/>
        <w:rPr>
          <w:b/>
        </w:rPr>
      </w:pPr>
      <w:r w:rsidRPr="005A4DEC">
        <w:rPr>
          <w:b/>
        </w:rPr>
        <w:t>Організація та здійснення процесуального керівництва досудовим розслідуванням, підтримання публічного обвинувачення, зокрема:</w:t>
      </w:r>
    </w:p>
    <w:p w:rsidR="001706C9" w:rsidRPr="005A4DEC" w:rsidRDefault="002B54D5" w:rsidP="00AF28F3">
      <w:pPr>
        <w:widowControl/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06C9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6C9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06C9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процесуальне керівництво досудовим розслідуванням, </w:t>
      </w:r>
      <w:r w:rsidR="001706C9" w:rsidRPr="005A4D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вирішення відповідно до закону інших питань під час кримінального </w:t>
      </w:r>
      <w:r w:rsidR="001706C9" w:rsidRPr="005A4D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провадження, нагляд за додержанням законів при проведенні слідчих та негласних слідчих (розшукових) дій, участь у судовому провадженні та підтримання публічного обвинувачення у кримінальних провадженнях про кримінальні правопорушення, зазначені в пункті 3.1 цього Положення</w:t>
      </w:r>
      <w:r w:rsidR="001706C9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569" w:rsidRDefault="00BD3569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приймання, реєстрація, розгляд заяв і повідомлень про вчинення відповідних кримінальних правопорушень, своєчасне внесення відомостей щодо них до ЄРДР</w:t>
      </w:r>
      <w:r w:rsid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контроль за діяльністю окружних прокуратур з указаних питань;</w:t>
      </w:r>
    </w:p>
    <w:p w:rsidR="00BD3569" w:rsidRPr="005A4DEC" w:rsidRDefault="00BD3569" w:rsidP="00AF28F3">
      <w:pPr>
        <w:tabs>
          <w:tab w:val="left" w:pos="1134"/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9223EB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ідготовка за наявності визначених законом підстав проєктів документів реагування на судові рішення у провадженнях, у яких безпосередньо підтримано обвинувачення;</w:t>
      </w:r>
    </w:p>
    <w:p w:rsidR="001706C9" w:rsidRPr="005A4DEC" w:rsidRDefault="002B54D5" w:rsidP="00AF28F3">
      <w:pPr>
        <w:widowControl/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06C9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6C9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вжиття заходів для забезпечення відшкодування завданих кримінальними правопорушеннями збитків, </w:t>
      </w:r>
      <w:r w:rsidR="001706C9" w:rsidRPr="005A4DEC">
        <w:rPr>
          <w:rFonts w:ascii="Times New Roman" w:eastAsia="Arial" w:hAnsi="Times New Roman" w:cs="Times New Roman"/>
          <w:kern w:val="16"/>
          <w:sz w:val="28"/>
          <w:szCs w:val="28"/>
          <w:lang w:eastAsia="ru-RU"/>
        </w:rPr>
        <w:t xml:space="preserve">розшуку майна, яке стало предметом </w:t>
      </w:r>
      <w:r w:rsidR="001706C9" w:rsidRPr="005A4DEC">
        <w:rPr>
          <w:rFonts w:ascii="Times New Roman" w:eastAsia="Arial" w:hAnsi="Times New Roman" w:cs="Times New Roman"/>
          <w:kern w:val="16"/>
          <w:sz w:val="28"/>
          <w:szCs w:val="28"/>
          <w:lang w:val="uk" w:eastAsia="ru-RU"/>
        </w:rPr>
        <w:t>кримінально протиправного посягання</w:t>
      </w:r>
      <w:r w:rsidR="001706C9" w:rsidRPr="005A4DEC">
        <w:rPr>
          <w:rFonts w:ascii="Times New Roman" w:eastAsia="Arial" w:hAnsi="Times New Roman" w:cs="Times New Roman"/>
          <w:kern w:val="16"/>
          <w:sz w:val="28"/>
          <w:szCs w:val="28"/>
          <w:lang w:eastAsia="ru-RU"/>
        </w:rPr>
        <w:t xml:space="preserve">, а також конфіскації та спеціальної конфіскації у порядку і випадках, встановлених законом; </w:t>
      </w:r>
    </w:p>
    <w:p w:rsidR="003B4A6A" w:rsidRPr="003B4A6A" w:rsidRDefault="00253A5B" w:rsidP="00AF28F3">
      <w:pPr>
        <w:tabs>
          <w:tab w:val="left" w:pos="1134"/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B4367" w:rsidRP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3B4A6A" w:rsidRP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організаційне забезпечення виконання повноважень керівником обласної прокуратури, його першим заступником та заступником згідно з розподілом обов’язків між керівництвом обласної прокуратури у кримінальних провадженнях, процесуальне керівництво досудовим розслідуванням та підтримання публічного обвинувачення в яких здійснюються прокурорами відділу</w:t>
      </w:r>
      <w:r w:rsidR="003B4A6A" w:rsidRP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2B54D5" w:rsidRPr="005A4DEC" w:rsidRDefault="002B54D5" w:rsidP="00AF28F3">
      <w:pPr>
        <w:tabs>
          <w:tab w:val="left" w:pos="851"/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–</w:t>
      </w:r>
      <w:r w:rsidR="008903D5"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розгляд і вирішення скарг на рішення, дії чи бездіяльність слідчих і прокурорів у випадках, передбачених К</w:t>
      </w:r>
      <w:r w:rsid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ПК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України;</w:t>
      </w:r>
    </w:p>
    <w:p w:rsidR="002B54D5" w:rsidRPr="005A4DEC" w:rsidRDefault="002B54D5" w:rsidP="00AF28F3">
      <w:pPr>
        <w:tabs>
          <w:tab w:val="left" w:pos="1134"/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участь у розгляді слідчими суддями питань, пов’язаних із проведенням досудового розслідування, а також скарг на рішення, дії чи бездіяльність слідчого чи прокурор</w:t>
      </w:r>
      <w:r w:rsidR="001953D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а.</w:t>
      </w:r>
    </w:p>
    <w:p w:rsidR="00012682" w:rsidRPr="005A4DEC" w:rsidRDefault="001953DE" w:rsidP="00AF28F3">
      <w:pPr>
        <w:tabs>
          <w:tab w:val="left" w:pos="851"/>
          <w:tab w:val="left" w:pos="1134"/>
          <w:tab w:val="left" w:pos="1276"/>
          <w:tab w:val="left" w:pos="154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u w:val="single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4.2.</w:t>
      </w:r>
      <w:r w:rsidR="008903D5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ab/>
      </w:r>
      <w:r w:rsidR="008903D5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О</w:t>
      </w:r>
      <w:r w:rsidR="00012682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 xml:space="preserve">рганізація </w:t>
      </w:r>
      <w:r w:rsidR="00BA2186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 xml:space="preserve">та здійснення </w:t>
      </w:r>
      <w:r w:rsidR="00012682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 xml:space="preserve">нагляду за додержанням законів у місцях попереднього ув’язнення, а також при застосуванні </w:t>
      </w:r>
      <w:r w:rsidR="00BA2186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 xml:space="preserve">заходів </w:t>
      </w:r>
      <w:r w:rsidR="00A703B9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впливу за адміністративні правопорушення</w:t>
      </w:r>
      <w:r w:rsidR="008903D5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, зокрема:</w:t>
      </w:r>
    </w:p>
    <w:p w:rsidR="00A703B9" w:rsidRPr="005A4DEC" w:rsidRDefault="00A703B9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u w:val="single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1</w:t>
      </w:r>
      <w:r w:rsidR="00A27DB6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)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7962F7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рганізація нагляду за додержанням законів:</w:t>
      </w:r>
    </w:p>
    <w:p w:rsidR="00A703B9" w:rsidRDefault="008903D5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під час тримання осіб в установах попереднього ув’язнення </w:t>
      </w:r>
      <w:r w:rsidR="003466F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– </w:t>
      </w:r>
      <w:r w:rsidR="00124CC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дільниці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слідчого ізолятор</w:t>
      </w:r>
      <w:r w:rsidR="003466F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а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на території ДУ «Коломийська виправна колонія </w:t>
      </w:r>
      <w:r w:rsidR="003466F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br/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№ 41»; в ізоляторах тимчасового тримання, кімнатах для затриманих </w:t>
      </w:r>
      <w:r w:rsidR="00A703B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чергових служб </w:t>
      </w:r>
      <w:r w:rsidR="007962F7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та інших місцях (приміщеннях) територіальних підрозділів </w:t>
      </w:r>
      <w:r w:rsidR="00A703B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Головного управління Національної поліції в Івано-Франківській області</w:t>
      </w:r>
      <w:r w:rsidR="003466F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 у яких тримають доставлених;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приміщеннях</w:t>
      </w:r>
      <w:r w:rsidR="003B4A6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677137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територіальних відділ</w:t>
      </w:r>
      <w:r w:rsidR="007962F7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ів</w:t>
      </w:r>
      <w:r w:rsidR="00677137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управління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Державної міграційної служби в Івано-Франківській області, а також інших місцях, у яких особи примусово тримаються за вчинення адміністративних правопорушень згідно із судовим рішенням або рішенням адміністративного органу;</w:t>
      </w:r>
    </w:p>
    <w:p w:rsidR="00F15C8F" w:rsidRPr="005A4DEC" w:rsidRDefault="00F15C8F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</w:p>
    <w:p w:rsidR="00A703B9" w:rsidRPr="005A4DEC" w:rsidRDefault="003466F3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lastRenderedPageBreak/>
        <w:t>–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при конвоюванні (доставленні) </w:t>
      </w:r>
      <w:r w:rsidR="00813ED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територіальними підрозділами ГУНП в області 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затриманих, взятих під варту та засуджених осіб, у тому числі спеціальним транспортом;</w:t>
      </w:r>
    </w:p>
    <w:p w:rsidR="00A703B9" w:rsidRPr="005A4DEC" w:rsidRDefault="0080755C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оперативним підрозділ</w:t>
      </w:r>
      <w:r w:rsidR="00040BA5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ом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7962F7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ДУ «Коломийська виправна колонія </w:t>
      </w:r>
      <w:r w:rsidR="003B4A6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br/>
      </w:r>
      <w:r w:rsidR="007962F7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№ 41»</w:t>
      </w:r>
      <w:r w:rsidR="00A703B9" w:rsidRPr="005A4DEC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  <w:lang w:eastAsia="ru-RU"/>
        </w:rPr>
        <w:t xml:space="preserve"> 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під час здійснення оперативно-розшукової діяльності; </w:t>
      </w:r>
    </w:p>
    <w:p w:rsidR="00A703B9" w:rsidRPr="005A4DEC" w:rsidRDefault="0080755C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при застосуванні заходів впливу за адміністративні правопорушення під час затримання, доставляння та тримання громадян у спеціально відведених місцях;</w:t>
      </w:r>
    </w:p>
    <w:p w:rsidR="00A703B9" w:rsidRPr="005A4DEC" w:rsidRDefault="0080755C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при застосуванні адміністративних стягнень, які обмежують особисту свободу громадян (адміністративний арешт, громадські, виправні та суспільно корисні роботи), та інших примусових заходів забезпечення провадження у провадженнях про адміністративні правопорушення;</w:t>
      </w:r>
    </w:p>
    <w:p w:rsidR="00A703B9" w:rsidRPr="005A4DEC" w:rsidRDefault="0080755C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A703B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3B4A6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з питань</w:t>
      </w:r>
      <w:r w:rsidR="00A703B9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протидії злочинності у піднаглядних органах і установах;</w:t>
      </w:r>
    </w:p>
    <w:p w:rsidR="00D86666" w:rsidRDefault="00A703B9" w:rsidP="00AF28F3">
      <w:pPr>
        <w:tabs>
          <w:tab w:val="left" w:pos="1418"/>
        </w:tabs>
        <w:spacing w:before="120" w:after="12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b/>
          <w:bCs/>
          <w:color w:val="auto"/>
          <w:kern w:val="16"/>
          <w:sz w:val="28"/>
          <w:szCs w:val="28"/>
          <w:lang w:eastAsia="ru-RU"/>
        </w:rPr>
        <w:t>2</w:t>
      </w:r>
      <w:r w:rsidR="007962F7" w:rsidRPr="005A4DEC">
        <w:rPr>
          <w:rFonts w:ascii="Times New Roman" w:eastAsia="Times New Roman" w:hAnsi="Times New Roman" w:cs="Times New Roman"/>
          <w:b/>
          <w:bCs/>
          <w:color w:val="auto"/>
          <w:kern w:val="16"/>
          <w:sz w:val="28"/>
          <w:szCs w:val="28"/>
          <w:lang w:eastAsia="ru-RU"/>
        </w:rPr>
        <w:t>)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="007962F7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н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агляд за 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додержанням законодавства з питань, зазначених у підпункті 1 цього пункту, </w:t>
      </w:r>
      <w:r w:rsidR="006C33A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в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7257AA" w:rsidRPr="005A4DEC">
        <w:rPr>
          <w:rFonts w:ascii="Times New Roman" w:hAnsi="Times New Roman" w:cs="Times New Roman"/>
          <w:sz w:val="28"/>
          <w:szCs w:val="28"/>
        </w:rPr>
        <w:t>Західному міжрегіональному управлінні з питань виконання кримінальни</w:t>
      </w:r>
      <w:r w:rsidR="008E68C6">
        <w:rPr>
          <w:rFonts w:ascii="Times New Roman" w:hAnsi="Times New Roman" w:cs="Times New Roman"/>
          <w:sz w:val="28"/>
          <w:szCs w:val="28"/>
        </w:rPr>
        <w:t>х покарань Міністерства юстиції</w:t>
      </w:r>
      <w:r w:rsidR="007257AA" w:rsidRPr="005A4DEC">
        <w:rPr>
          <w:rFonts w:ascii="Times New Roman" w:hAnsi="Times New Roman" w:cs="Times New Roman"/>
          <w:sz w:val="28"/>
          <w:szCs w:val="28"/>
        </w:rPr>
        <w:t>, філії</w:t>
      </w:r>
      <w:r w:rsidR="001953DE" w:rsidRPr="005A4DEC">
        <w:rPr>
          <w:rFonts w:ascii="Times New Roman" w:hAnsi="Times New Roman" w:cs="Times New Roman"/>
          <w:sz w:val="28"/>
          <w:szCs w:val="28"/>
        </w:rPr>
        <w:t xml:space="preserve"> </w:t>
      </w:r>
      <w:r w:rsidR="007257AA" w:rsidRPr="005A4DEC">
        <w:rPr>
          <w:rFonts w:ascii="Times New Roman" w:hAnsi="Times New Roman" w:cs="Times New Roman"/>
          <w:sz w:val="28"/>
          <w:szCs w:val="28"/>
        </w:rPr>
        <w:t xml:space="preserve">ДУ «Центр пробації» в Івано-Франківській області, </w:t>
      </w:r>
      <w:r w:rsidR="004C3BA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ДУ «Івано-Франківська установа виконання покарань № 12»</w:t>
      </w:r>
      <w:r w:rsidR="00AA1A3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</w:t>
      </w:r>
      <w:r w:rsidR="004C3BA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8E68C6" w:rsidRPr="008E68C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Західно</w:t>
      </w:r>
      <w:r w:rsidR="008E68C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му</w:t>
      </w:r>
      <w:r w:rsidR="008E68C6" w:rsidRPr="008E68C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міжрегіонально</w:t>
      </w:r>
      <w:r w:rsidR="008E68C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му</w:t>
      </w:r>
      <w:r w:rsidR="008E68C6" w:rsidRPr="008E68C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управлінн</w:t>
      </w:r>
      <w:r w:rsidR="008E68C6">
        <w:rPr>
          <w:rFonts w:ascii="Times New Roman" w:hAnsi="Times New Roman" w:cs="Times New Roman"/>
          <w:bCs/>
          <w:iCs/>
          <w:color w:val="auto"/>
          <w:sz w:val="28"/>
          <w:szCs w:val="28"/>
        </w:rPr>
        <w:t>і</w:t>
      </w:r>
      <w:r w:rsidR="008E68C6" w:rsidRPr="008E68C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Міністерства юстиції, </w:t>
      </w:r>
      <w:r w:rsidR="00FD69B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Головному управлінні Національної поліції в Івано-Франківській області</w:t>
      </w:r>
      <w:r w:rsidR="006C33AF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5A4DEC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  <w:lang w:eastAsia="ru-RU"/>
        </w:rPr>
        <w:t xml:space="preserve"> </w:t>
      </w:r>
      <w:r w:rsidR="006C33A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управлінні Державної міграційної служби в Івано-Франківській області</w:t>
      </w:r>
      <w:r w:rsid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.</w:t>
      </w:r>
    </w:p>
    <w:p w:rsidR="00012682" w:rsidRPr="005A4DEC" w:rsidRDefault="00012682" w:rsidP="00AF28F3">
      <w:pPr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bCs/>
          <w:color w:val="auto"/>
          <w:kern w:val="16"/>
          <w:sz w:val="28"/>
          <w:szCs w:val="28"/>
          <w:lang w:eastAsia="ru-RU"/>
        </w:rPr>
        <w:t>4.</w:t>
      </w:r>
      <w:r w:rsidR="00B746E7" w:rsidRPr="005A4DEC">
        <w:rPr>
          <w:rFonts w:ascii="Times New Roman" w:eastAsia="Times New Roman" w:hAnsi="Times New Roman" w:cs="Times New Roman"/>
          <w:b/>
          <w:bCs/>
          <w:color w:val="auto"/>
          <w:kern w:val="16"/>
          <w:sz w:val="28"/>
          <w:szCs w:val="28"/>
          <w:lang w:eastAsia="ru-RU"/>
        </w:rPr>
        <w:t>3</w:t>
      </w:r>
      <w:r w:rsidR="00997CEF" w:rsidRPr="005A4DEC">
        <w:rPr>
          <w:rFonts w:ascii="Times New Roman" w:eastAsia="Times New Roman" w:hAnsi="Times New Roman" w:cs="Times New Roman"/>
          <w:b/>
          <w:bCs/>
          <w:color w:val="auto"/>
          <w:kern w:val="16"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 xml:space="preserve">Організація </w:t>
      </w:r>
      <w:r w:rsidR="007333B8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 xml:space="preserve">та здійснення </w:t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нагляду за додержанням законів при виконанні кр</w:t>
      </w:r>
      <w:r w:rsidR="00AA1A39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имінальних покарань та пробації, зокрема:</w:t>
      </w:r>
    </w:p>
    <w:p w:rsidR="00997CEF" w:rsidRPr="005A4DEC" w:rsidRDefault="00997CEF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1</w:t>
      </w:r>
      <w:r w:rsidR="007962F7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)</w:t>
      </w:r>
      <w:r w:rsidR="00AA1A39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7962F7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рганізація нагляду за додержанням законів:</w:t>
      </w:r>
    </w:p>
    <w:p w:rsidR="00997CEF" w:rsidRPr="005A4DEC" w:rsidRDefault="00AA1A39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при виконанні кримінальних покарань у виді позбавлення волі на певний строк</w:t>
      </w:r>
      <w:r w:rsidR="007257AA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4D45F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та довічного позбавлення волі 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– </w:t>
      </w:r>
      <w:r w:rsidR="007257AA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в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7962F7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ДУ «Коломийська виправна колонія № 41»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; арешту – в арештн</w:t>
      </w:r>
      <w:r w:rsidR="0013766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ому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дом</w:t>
      </w:r>
      <w:r w:rsidR="0013766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і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на території </w:t>
      </w:r>
      <w:r w:rsidR="007962F7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вказан</w:t>
      </w:r>
      <w:r w:rsidR="0013766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ої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установ</w:t>
      </w:r>
      <w:r w:rsidR="0013766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и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; звільненні від відбування покаран</w:t>
      </w:r>
      <w:r w:rsidR="00FC42E0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ня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у виді позбавлення волі;</w:t>
      </w:r>
    </w:p>
    <w:p w:rsidR="00997CEF" w:rsidRPr="005A4DEC" w:rsidRDefault="00AA1A39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highlight w:val="yellow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в </w:t>
      </w:r>
      <w:r w:rsidR="00813ED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ДУ «Коломийська виправна колонія № 41» 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щодо протидії злочинн</w:t>
      </w:r>
      <w:r w:rsidR="00FC42E0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ості та з інших питань, пов’язаних з виконанням вироку;</w:t>
      </w:r>
    </w:p>
    <w:p w:rsidR="00997CEF" w:rsidRPr="005A4DEC" w:rsidRDefault="00AA1A39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iCs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оперативним підрозділ</w:t>
      </w:r>
      <w:r w:rsidR="00813ED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ом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813ED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ДУ «Коломийська виправна колонія </w:t>
      </w:r>
      <w:r w:rsidR="00FC42E0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br/>
      </w:r>
      <w:r w:rsidR="00813ED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№ 41» 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під час здійснення оперативно-розшукової діяльності</w:t>
      </w:r>
      <w:r w:rsidR="00997CEF" w:rsidRPr="005A4DEC">
        <w:rPr>
          <w:rFonts w:ascii="Times New Roman" w:eastAsia="Times New Roman" w:hAnsi="Times New Roman" w:cs="Times New Roman"/>
          <w:iCs/>
          <w:color w:val="auto"/>
          <w:kern w:val="16"/>
          <w:sz w:val="28"/>
          <w:szCs w:val="28"/>
          <w:lang w:eastAsia="ru-RU"/>
        </w:rPr>
        <w:t>;</w:t>
      </w:r>
    </w:p>
    <w:p w:rsidR="00997CEF" w:rsidRPr="00D86666" w:rsidRDefault="00AA1A39" w:rsidP="00AF28F3">
      <w:pPr>
        <w:shd w:val="clear" w:color="auto" w:fill="FFFFFF"/>
        <w:tabs>
          <w:tab w:val="left" w:pos="1276"/>
        </w:tabs>
        <w:spacing w:before="120" w:after="120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x-none"/>
        </w:rPr>
      </w:pPr>
      <w:r w:rsidRPr="00D8666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x-none"/>
        </w:rPr>
        <w:t>–</w:t>
      </w:r>
      <w:r w:rsidR="00997CEF" w:rsidRPr="00D8666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x-none"/>
        </w:rPr>
        <w:tab/>
      </w:r>
      <w:r w:rsidR="00D86666" w:rsidRPr="00D8666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x-none"/>
        </w:rPr>
        <w:tab/>
      </w:r>
      <w:r w:rsidR="00997CEF" w:rsidRPr="00D8666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x-none"/>
        </w:rPr>
        <w:t xml:space="preserve">щодо своєчасного звернення </w:t>
      </w:r>
      <w:r w:rsidR="00D86666" w:rsidRPr="00D8666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x-none"/>
        </w:rPr>
        <w:t xml:space="preserve">до виконання </w:t>
      </w:r>
      <w:r w:rsidR="00997CEF" w:rsidRPr="00D8666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x-none"/>
        </w:rPr>
        <w:t>обвинувального вироку та інших судових рішень, за якими осіб направляють для відбування покарання до місць позбавлення волі;</w:t>
      </w:r>
      <w:r w:rsidR="00C84580" w:rsidRPr="00D8666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x-none"/>
        </w:rPr>
        <w:t xml:space="preserve"> </w:t>
      </w:r>
    </w:p>
    <w:p w:rsidR="008A424A" w:rsidRDefault="00AA1A39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997CEF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11685F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при здійсненні наглядової, пенітенціарної пробації,</w:t>
      </w:r>
      <w:r w:rsidR="0011685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D86666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здійсненні </w:t>
      </w:r>
      <w:r w:rsid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інших </w:t>
      </w:r>
      <w:r w:rsidR="00D86666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покладених законодавством повноважень</w:t>
      </w:r>
      <w:r w:rsid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;</w:t>
      </w:r>
      <w:r w:rsidR="00D86666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виконанні кримінальних покарань у виді позбавлення права обіймати певні посади або займатися певною діяльністю, громадських, виправних робіт</w:t>
      </w:r>
      <w:r w:rsidR="0011685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 штрафу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; при звільненні від 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lastRenderedPageBreak/>
        <w:t xml:space="preserve">відбування покарань у виді виправних робіт з випробуванням та вагітних жінок і жінок, які мають дітей віком до трьох років, а також при виконанні покарання у виді обмеження волі щодо осіб, які на час винесення вироку не перебували під вартою, – в уповноважених органах з питань пробації </w:t>
      </w:r>
      <w:r w:rsidR="006C33A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філії ДУ «Центр пробації» в Івано-Франківській області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; а також конфіскації майна</w:t>
      </w:r>
      <w:r w:rsidR="00813ED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– </w:t>
      </w:r>
      <w:r w:rsidR="00997CEF" w:rsidRPr="008A424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у підрозділ</w:t>
      </w:r>
      <w:r w:rsidR="006C33AF" w:rsidRPr="008A424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ах</w:t>
      </w:r>
      <w:r w:rsidR="00997CEF" w:rsidRPr="008A424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примусового виконання рішень </w:t>
      </w:r>
      <w:r w:rsidR="006C33AF" w:rsidRPr="008A424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в Івано-Франківській області</w:t>
      </w:r>
      <w:r w:rsidR="006C33AF" w:rsidRPr="008A424A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  <w:lang w:eastAsia="ru-RU"/>
        </w:rPr>
        <w:t xml:space="preserve"> </w:t>
      </w:r>
      <w:r w:rsidR="006C33AF" w:rsidRPr="008A424A">
        <w:rPr>
          <w:rFonts w:ascii="Times New Roman" w:hAnsi="Times New Roman" w:cs="Times New Roman"/>
          <w:bCs/>
          <w:iCs/>
          <w:color w:val="auto"/>
          <w:sz w:val="28"/>
          <w:szCs w:val="28"/>
        </w:rPr>
        <w:t>Західного міжрегіонального управління Міністерства юстиції</w:t>
      </w:r>
      <w:r w:rsidR="008A424A" w:rsidRPr="008A424A">
        <w:rPr>
          <w:rFonts w:ascii="Times New Roman" w:hAnsi="Times New Roman" w:cs="Times New Roman"/>
          <w:bCs/>
          <w:iCs/>
          <w:color w:val="auto"/>
          <w:sz w:val="28"/>
          <w:szCs w:val="28"/>
        </w:rPr>
        <w:t>;</w:t>
      </w:r>
    </w:p>
    <w:p w:rsidR="00D86666" w:rsidRDefault="00AA1A39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при здійсненні </w:t>
      </w:r>
      <w:r w:rsidR="00813ED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територіальними підрозділами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8B728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Головного управління Національної поліції в Івано-Франківській області</w:t>
      </w:r>
      <w:r w:rsidR="008B728E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997CEF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покладених завдань щодо забезпечення безпеки, </w:t>
      </w:r>
      <w:r w:rsidR="00997CEF" w:rsidRPr="00D866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охорони прав і свобод людини</w:t>
      </w:r>
      <w:r w:rsidR="00997CEF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, у тому числі запобігання вчиненню правопорушень засудженими, забезпечення взаємодії з органами прокуратури та пробації у протидії злочинності, </w:t>
      </w:r>
      <w:r w:rsidR="00997CE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а також розшуку осіб, які ухиляються від відбування покарань</w:t>
      </w:r>
      <w:r w:rsidR="00DE34C5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;</w:t>
      </w:r>
      <w:r w:rsidR="00E93D58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</w:p>
    <w:p w:rsidR="00997CEF" w:rsidRPr="00D86666" w:rsidRDefault="00AA1A39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  <w:shd w:val="clear" w:color="auto" w:fill="FFFFFF"/>
          <w:lang w:eastAsia="ru-RU"/>
        </w:rPr>
      </w:pPr>
      <w:r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–</w:t>
      </w:r>
      <w:r w:rsidR="00997CEF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D86666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="00997CEF" w:rsidRPr="00D86666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при вирішенні питань, пов’язаних із виконанням вироків та інших заходів примусового характеру, </w:t>
      </w:r>
      <w:r w:rsidR="00997CEF" w:rsidRPr="00D866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колегіальними органами (комісі</w:t>
      </w:r>
      <w:r w:rsidR="00D866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ями</w:t>
      </w:r>
      <w:r w:rsidR="00997CEF" w:rsidRPr="00D866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, рад</w:t>
      </w:r>
      <w:r w:rsidR="00D866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ами</w:t>
      </w:r>
      <w:r w:rsidR="00997CEF" w:rsidRPr="00D866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); </w:t>
      </w:r>
    </w:p>
    <w:p w:rsidR="00997CEF" w:rsidRPr="005A4DEC" w:rsidRDefault="00AA1A39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–</w:t>
      </w:r>
      <w:r w:rsidR="00997CEF"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ab/>
      </w:r>
      <w:r w:rsidR="00D866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ab/>
      </w:r>
      <w:r w:rsidR="00997CEF"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 інших органах та установах відповідно до вимог законодавства та визначеної компетенції;</w:t>
      </w:r>
    </w:p>
    <w:p w:rsidR="008A424A" w:rsidRDefault="00997CEF" w:rsidP="00AF28F3">
      <w:pPr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bCs/>
          <w:color w:val="auto"/>
          <w:kern w:val="16"/>
          <w:sz w:val="28"/>
          <w:szCs w:val="28"/>
          <w:lang w:eastAsia="ru-RU"/>
        </w:rPr>
        <w:t>2</w:t>
      </w:r>
      <w:r w:rsidR="005340BF" w:rsidRPr="005A4DEC">
        <w:rPr>
          <w:rFonts w:ascii="Times New Roman" w:eastAsia="Times New Roman" w:hAnsi="Times New Roman" w:cs="Times New Roman"/>
          <w:b/>
          <w:bCs/>
          <w:color w:val="auto"/>
          <w:kern w:val="16"/>
          <w:sz w:val="28"/>
          <w:szCs w:val="28"/>
          <w:lang w:eastAsia="ru-RU"/>
        </w:rPr>
        <w:t>)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="005340BF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н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агляд за 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додержанням законодавства з питань, зазначених у підпункті 1 цього пункту,</w:t>
      </w:r>
      <w:r w:rsidR="007257AA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в ДУ «Івано-Франківська установа виконання покарань № 12»</w:t>
      </w:r>
      <w:r w:rsidR="00096FD8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 в тому числі при виконанні кримінальних покарань у виді довічного позбавлення волі</w:t>
      </w:r>
      <w:r w:rsidR="003746C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;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813ED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арешту – в арештному домі на території вказаної установи; </w:t>
      </w:r>
      <w:r w:rsidR="00C70A6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філії ДУ «Центр пробаці</w:t>
      </w:r>
      <w:r w:rsidR="008A424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ї» в Івано-Франківській області;</w:t>
      </w:r>
      <w:r w:rsidR="00C70A66" w:rsidRPr="005A4DEC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  <w:lang w:eastAsia="ru-RU"/>
        </w:rPr>
        <w:t xml:space="preserve"> </w:t>
      </w:r>
      <w:r w:rsidR="00C70A66" w:rsidRPr="005A4DEC">
        <w:rPr>
          <w:rFonts w:ascii="Times New Roman" w:eastAsia="Times New Roman" w:hAnsi="Times New Roman" w:cs="Times New Roman"/>
          <w:bCs/>
          <w:color w:val="000000" w:themeColor="text1"/>
          <w:kern w:val="16"/>
          <w:sz w:val="28"/>
          <w:szCs w:val="28"/>
          <w:lang w:eastAsia="ru-RU"/>
        </w:rPr>
        <w:t xml:space="preserve">Західному міжрегіональному управлінні з питань виконання кримінальних покарань </w:t>
      </w:r>
      <w:r w:rsidR="00C70A6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Міністерства юстиції</w:t>
      </w:r>
      <w:r w:rsidR="008A424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;</w:t>
      </w:r>
      <w:r w:rsidR="00C70A6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8A424A" w:rsidRPr="008A424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Управлінні забезпечення примусового виконання рішень в Івано-Франківській та Тернопільській областях Західного міжрегіонального </w:t>
      </w:r>
      <w:r w:rsidR="008A424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управління Міністерства юстиції;</w:t>
      </w:r>
      <w:r w:rsidR="008A424A" w:rsidRPr="008A424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C70A66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Головному управлінні Національної поліції в Івано-Франківській області;</w:t>
      </w:r>
      <w:r w:rsidR="00096FD8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</w:p>
    <w:p w:rsidR="00997CEF" w:rsidRPr="005A4DEC" w:rsidRDefault="00997CEF" w:rsidP="00AF28F3">
      <w:pPr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3</w:t>
      </w:r>
      <w:r w:rsidR="005340BF"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)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ab/>
      </w:r>
      <w:r w:rsidR="005340BF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о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рганізація та забезпечення в межах компетенції участі прокурорів у судовому засіданні при застосуванні до засуджених акта амністії; у судовому провадженні при вирішенні судом питань, пов’язаних із виконанням вироку</w:t>
      </w:r>
      <w:r w:rsidR="00DE34C5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E34C5" w:rsidRPr="004F01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(крім розгляду питань, передбачених пунктами 12, 14 частини першої статті </w:t>
      </w:r>
      <w:r w:rsidR="004F01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DE34C5" w:rsidRPr="004F01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537 КПК України, у частині, не пов’язаній з виконанням кримінальних покарань);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 також у судовому провадженні з перегляду судових рішень зазначених категорій</w:t>
      </w:r>
      <w:r w:rsidR="008B728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8B728E" w:rsidRPr="005A4DEC" w:rsidRDefault="008B728E" w:rsidP="00AF28F3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4.</w:t>
      </w:r>
      <w:r w:rsidR="004F0199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4</w:t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b/>
          <w:bCs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Організація нагляду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за додержанням законів щодо 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реалізації конституційних прав затриманих, взятих під варту та засуджених на охорону здоров’я і забезпечення пов’язаних з ними державних гарантій, міжнародних стандартів при виконанні кримінальних покарань і застосуванні інших заходів примусового характеру, під час тримання осіб у місцях попереднього ув’язнення, в установах виконання покарань</w:t>
      </w:r>
      <w:r w:rsidR="009620B0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області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 і</w:t>
      </w:r>
      <w:r w:rsidR="00C70A66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нших місцях тримання затриманих,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у спеціальних палатах закладів органів охорони здоров’я</w:t>
      </w:r>
      <w:r w:rsidR="009620B0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області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, у 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lastRenderedPageBreak/>
        <w:t xml:space="preserve">яких проходять стаціонарне лікування вказані особи, а також інших місцях несвободи у межах компетенції </w:t>
      </w:r>
      <w:r w:rsidR="00125EFC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</w:t>
      </w:r>
      <w:r w:rsidR="00B7192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рганів 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прокуратури (за винятком затримання військовослужбовців, їх тримання на гауптвахті т</w:t>
      </w:r>
      <w:r w:rsidR="004F4385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а у дисциплінарному батальйоні).</w:t>
      </w:r>
    </w:p>
    <w:p w:rsidR="008B728E" w:rsidRPr="005A4DEC" w:rsidRDefault="004F0199" w:rsidP="00AF28F3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4.5</w:t>
      </w:r>
      <w:r w:rsidR="004F4385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.</w:t>
      </w:r>
      <w:r w:rsidR="004F4385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ab/>
      </w:r>
      <w:r w:rsidR="004F4385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Організація нагляду</w:t>
      </w:r>
      <w:r w:rsidR="004F4385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за додержанням законів </w:t>
      </w:r>
      <w:r w:rsidR="008B728E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у психіатричних закладах щодо законності поміщення, тримання в примусовому порядку осіб, які страждають на психічні розлади, при застосуванні судом примусових заходів медичного характеру, запобіжного заходу, передбаченого статтею </w:t>
      </w:r>
      <w:r w:rsidR="004F4385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br/>
        <w:t xml:space="preserve">508 КПК України, а також </w:t>
      </w:r>
      <w:r w:rsidR="008B728E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щодо забезпечення прав тяжкохворих, осіб з інвалідністю при реалізації державної політик</w:t>
      </w:r>
      <w:r w:rsidR="004F4385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и у сфері кримінальних покарань.</w:t>
      </w:r>
    </w:p>
    <w:p w:rsidR="004F0199" w:rsidRDefault="004F4385" w:rsidP="00AF28F3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4.</w:t>
      </w:r>
      <w:r w:rsidR="004F0199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6</w:t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.</w:t>
      </w:r>
      <w:r w:rsidR="008B728E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Н</w:t>
      </w:r>
      <w:r w:rsidR="008B728E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агляд за додержанням законодавства з питань, зазначених у пункт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ах</w:t>
      </w:r>
      <w:r w:rsidR="008B728E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8F4092" w:rsidRPr="004F0199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4.</w:t>
      </w:r>
      <w:r w:rsidR="004F0199" w:rsidRPr="004F0199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4</w:t>
      </w:r>
      <w:r w:rsidR="008F4092" w:rsidRPr="004F0199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 4.</w:t>
      </w:r>
      <w:r w:rsidR="004F0199" w:rsidRPr="004F0199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5</w:t>
      </w:r>
      <w:r w:rsidR="004F0199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цього Положення</w:t>
      </w:r>
      <w:r w:rsidR="008F4092" w:rsidRPr="004F0199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</w:t>
      </w:r>
      <w:r w:rsidR="008F4092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8B728E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у </w:t>
      </w:r>
      <w:r w:rsidR="00125EFC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Департаменті </w:t>
      </w:r>
      <w:r w:rsidR="008B728E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охорони здоров’я </w:t>
      </w:r>
      <w:r w:rsidR="00995750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обласної </w:t>
      </w:r>
      <w:r w:rsidR="00B7192F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д</w:t>
      </w:r>
      <w:r w:rsidR="00995750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ержавної адміністрації</w:t>
      </w:r>
      <w:r w:rsidR="008B728E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, </w:t>
      </w:r>
      <w:r w:rsidR="00125EFC" w:rsidRPr="005A4DEC">
        <w:rPr>
          <w:rFonts w:ascii="Times New Roman" w:eastAsia="Times New Roman" w:hAnsi="Times New Roman" w:cs="Times New Roman"/>
          <w:bCs/>
          <w:color w:val="000000" w:themeColor="text1"/>
          <w:kern w:val="16"/>
          <w:sz w:val="28"/>
          <w:szCs w:val="28"/>
          <w:lang w:eastAsia="ru-RU"/>
        </w:rPr>
        <w:t xml:space="preserve">Західному міжрегіональному управлінні з питань виконання кримінальних покарань </w:t>
      </w:r>
      <w:r w:rsidR="00DB5E57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Міністерства юстиції</w:t>
      </w:r>
      <w:r w:rsidR="004F0199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,</w:t>
      </w:r>
      <w:r w:rsidR="00125EFC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4F0199" w:rsidRPr="005A4DEC">
        <w:rPr>
          <w:rFonts w:ascii="Times New Roman" w:hAnsi="Times New Roman" w:cs="Times New Roman"/>
          <w:bCs/>
          <w:iCs/>
          <w:sz w:val="28"/>
          <w:szCs w:val="28"/>
        </w:rPr>
        <w:t xml:space="preserve">філії </w:t>
      </w:r>
      <w:r w:rsidR="004F0199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F0199" w:rsidRPr="005A4DEC">
        <w:rPr>
          <w:rFonts w:ascii="Times New Roman" w:hAnsi="Times New Roman" w:cs="Times New Roman"/>
          <w:bCs/>
          <w:iCs/>
          <w:sz w:val="28"/>
          <w:szCs w:val="28"/>
        </w:rPr>
        <w:t>ДУ «Центр охорони здоров’я Державної кримінально-виконавчої служби України» у Чернівецькій, Івано-Франківській, Закарпатській та Тернопільській областях</w:t>
      </w:r>
      <w:r w:rsidR="004F019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F019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25EFC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Головному управлінні Національної поліц</w:t>
      </w:r>
      <w:r w:rsidR="008F4092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ії в Івано-Франківській області.</w:t>
      </w:r>
    </w:p>
    <w:p w:rsidR="008B728E" w:rsidRPr="005A4DEC" w:rsidRDefault="008F4092" w:rsidP="00AF28F3">
      <w:pPr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4.</w:t>
      </w:r>
      <w:r w:rsidR="004F01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7</w:t>
      </w:r>
      <w:r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.</w:t>
      </w:r>
      <w:r w:rsidR="008B728E"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О</w:t>
      </w:r>
      <w:r w:rsidR="008B728E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 xml:space="preserve">рганізація та забезпечення в межах компетенції участі прокурорів </w:t>
      </w:r>
      <w:r w:rsidR="008B728E" w:rsidRPr="005A4D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у судовому засіданні при вирішенні питань щодо продовження, зміни або припинення застосування примусових заходів медичного характеру</w:t>
      </w:r>
      <w:r w:rsidR="003B4195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 xml:space="preserve">, </w:t>
      </w:r>
      <w:r w:rsidR="008B728E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а також у судовому провадженні з перегляду судових рішень зазначених категорій.</w:t>
      </w:r>
    </w:p>
    <w:p w:rsidR="003B4195" w:rsidRPr="005A4DEC" w:rsidRDefault="003B4195" w:rsidP="00AF28F3">
      <w:pPr>
        <w:tabs>
          <w:tab w:val="left" w:pos="1418"/>
        </w:tabs>
        <w:spacing w:before="120" w:after="120"/>
        <w:ind w:firstLine="851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F019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4.</w:t>
      </w:r>
      <w:r w:rsidR="004F0199" w:rsidRPr="004F019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</w:t>
      </w:r>
      <w:r w:rsidRPr="004F019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Pr="004F01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У випадках необхідності невідкладного реагування на резонансні надзвичайні події, порушення прав людини за погодженням з керівництвом обласної прокуратури проведення перевірок на об’єктах нагляду окружних прокуратур з питань, що належать до компетенції відділу.</w:t>
      </w:r>
    </w:p>
    <w:p w:rsidR="008B728E" w:rsidRPr="005A4DEC" w:rsidRDefault="008B728E" w:rsidP="00AF28F3">
      <w:pPr>
        <w:tabs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4.</w:t>
      </w:r>
      <w:r w:rsidR="004F0199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9</w:t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ab/>
      </w:r>
      <w:r w:rsidR="00BE64BD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Відділ</w:t>
      </w:r>
      <w:r w:rsidR="00BE64BD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 xml:space="preserve"> 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викону</w:t>
      </w:r>
      <w:r w:rsidR="00BE64BD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й інші функції, що випливають із покладених на</w:t>
      </w:r>
      <w:r w:rsidR="00BE64BD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нього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завдань.</w:t>
      </w:r>
    </w:p>
    <w:p w:rsidR="00441FF4" w:rsidRDefault="00441FF4" w:rsidP="00AF28F3">
      <w:pPr>
        <w:keepNext/>
        <w:keepLines/>
        <w:tabs>
          <w:tab w:val="left" w:pos="1276"/>
          <w:tab w:val="left" w:pos="1418"/>
        </w:tabs>
        <w:spacing w:before="120" w:after="120"/>
        <w:ind w:right="-437" w:firstLine="851"/>
        <w:rPr>
          <w:rStyle w:val="22"/>
          <w:rFonts w:eastAsia="Courier New"/>
          <w:bCs w:val="0"/>
          <w:u w:val="none"/>
        </w:rPr>
      </w:pPr>
      <w:bookmarkStart w:id="2" w:name="bookmark3"/>
    </w:p>
    <w:p w:rsidR="00012682" w:rsidRPr="005A4DEC" w:rsidRDefault="00012682" w:rsidP="00AF28F3">
      <w:pPr>
        <w:keepNext/>
        <w:keepLines/>
        <w:tabs>
          <w:tab w:val="left" w:pos="1276"/>
          <w:tab w:val="left" w:pos="1418"/>
        </w:tabs>
        <w:spacing w:before="120" w:after="120"/>
        <w:ind w:right="-437" w:firstLine="851"/>
        <w:rPr>
          <w:rFonts w:ascii="Times New Roman" w:hAnsi="Times New Roman" w:cs="Times New Roman"/>
          <w:b/>
          <w:sz w:val="28"/>
          <w:szCs w:val="28"/>
        </w:rPr>
      </w:pPr>
      <w:r w:rsidRPr="005A4DEC">
        <w:rPr>
          <w:rStyle w:val="22"/>
          <w:rFonts w:eastAsia="Courier New"/>
          <w:bCs w:val="0"/>
          <w:u w:val="none"/>
        </w:rPr>
        <w:t>5.</w:t>
      </w:r>
      <w:r w:rsidR="003B4195" w:rsidRPr="005A4DEC">
        <w:rPr>
          <w:rStyle w:val="22"/>
          <w:rFonts w:eastAsia="Courier New"/>
          <w:bCs w:val="0"/>
          <w:u w:val="none"/>
        </w:rPr>
        <w:tab/>
      </w:r>
      <w:r w:rsidR="00484A74">
        <w:rPr>
          <w:rStyle w:val="22"/>
          <w:rFonts w:eastAsia="Courier New"/>
          <w:bCs w:val="0"/>
          <w:u w:val="none"/>
        </w:rPr>
        <w:tab/>
      </w:r>
      <w:r w:rsidRPr="005A4DEC">
        <w:rPr>
          <w:rFonts w:ascii="Times New Roman" w:hAnsi="Times New Roman" w:cs="Times New Roman"/>
          <w:b/>
          <w:sz w:val="28"/>
          <w:szCs w:val="28"/>
        </w:rPr>
        <w:t>Повноваження працівників відділу</w:t>
      </w:r>
    </w:p>
    <w:bookmarkEnd w:id="2"/>
    <w:p w:rsidR="00012682" w:rsidRPr="005A4DEC" w:rsidRDefault="00012682" w:rsidP="00AF28F3">
      <w:pPr>
        <w:shd w:val="clear" w:color="auto" w:fill="FFFFFF"/>
        <w:tabs>
          <w:tab w:val="left" w:pos="1276"/>
        </w:tabs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4DEC">
        <w:rPr>
          <w:rFonts w:ascii="Times New Roman" w:hAnsi="Times New Roman" w:cs="Times New Roman"/>
          <w:b/>
          <w:sz w:val="28"/>
          <w:szCs w:val="28"/>
        </w:rPr>
        <w:t>5.1.</w:t>
      </w:r>
      <w:r w:rsidRPr="005A4DEC">
        <w:rPr>
          <w:rFonts w:ascii="Times New Roman" w:hAnsi="Times New Roman" w:cs="Times New Roman"/>
          <w:b/>
          <w:sz w:val="28"/>
          <w:szCs w:val="28"/>
        </w:rPr>
        <w:tab/>
      </w:r>
      <w:r w:rsidRPr="005A4DEC">
        <w:rPr>
          <w:rFonts w:ascii="Times New Roman" w:hAnsi="Times New Roman" w:cs="Times New Roman"/>
          <w:b/>
          <w:sz w:val="28"/>
          <w:szCs w:val="28"/>
        </w:rPr>
        <w:tab/>
        <w:t>Начальник відділу:</w:t>
      </w:r>
    </w:p>
    <w:p w:rsidR="003B4195" w:rsidRPr="005A4DEC" w:rsidRDefault="003B4195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здійснює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загальне керівництво діяльністю відділу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організовує, спрямовує і контролює його роботу і</w:t>
      </w:r>
      <w:r w:rsidRPr="005A4DE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з урахуванням планів роботи обласної прокуратури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5A4DE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рішень нарад, інших організаційно-розпорядчих документів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 також завдань і доручень керівництва Офісу Генерального прокурора та обласної прокуратури;</w:t>
      </w:r>
    </w:p>
    <w:p w:rsidR="003B4195" w:rsidRDefault="003B4195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визначає основні напрями та особливості роботи відділу відповідно до завдань, визначених цим Положенням;</w:t>
      </w:r>
    </w:p>
    <w:p w:rsidR="00F15C8F" w:rsidRPr="005A4DEC" w:rsidRDefault="00F15C8F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3B4195" w:rsidRPr="005A4DEC" w:rsidRDefault="003B4195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забезпечує взаємодію відділу з іншими самостійними структурними підрозділами обласної прокуратури, окружними прокуратурами, співпрацю з відповідними підрозділами правоохоронних та інших державних органів;</w:t>
      </w:r>
    </w:p>
    <w:p w:rsidR="003B4195" w:rsidRPr="005A4DEC" w:rsidRDefault="003B4195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здійснює розподіл обов’язків між працівниками відділу, подає його для затвердження першому заступнику чи заступнику керівника обласної прокуратури згідно з розподілом обов’язків між керівництвом обласної прокуратури;</w:t>
      </w:r>
    </w:p>
    <w:p w:rsidR="003B4195" w:rsidRDefault="003B4195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вносить пропозиції до плану роботи обласної прокуратури, забезпечує контроль за своєчасним і якісним виконанням планових заходів;</w:t>
      </w:r>
    </w:p>
    <w:p w:rsidR="003B4195" w:rsidRPr="005A4DEC" w:rsidRDefault="003B4195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проводить оперативні наради з питань діяльності відділу, а також ініціює проведення таких нарад у керівництва обласної прокуратури, забезпечує підготовку матеріалів для розгляду на нарадах та контролює виконання їх рішень;</w:t>
      </w:r>
    </w:p>
    <w:p w:rsidR="003B4195" w:rsidRPr="005A4DEC" w:rsidRDefault="003B4195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організовує</w:t>
      </w:r>
      <w:r w:rsidR="00816C18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забезпечує </w:t>
      </w:r>
      <w:r w:rsidR="00816C18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та контролює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виконання відділом наказів, завдань </w:t>
      </w:r>
      <w:r w:rsidR="00816C18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і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доручень керівництва Офісу Генерального прокурора та обласної прокуратури; </w:t>
      </w:r>
    </w:p>
    <w:p w:rsidR="003B4195" w:rsidRPr="005A4DEC" w:rsidRDefault="003B4195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організовує підготовку та особисто готує проєкти організаційно-розпорядчих документів обласної прокуратури, листів, інших службових документів із питань, що належать до компетенції відділу;</w:t>
      </w:r>
    </w:p>
    <w:p w:rsidR="003B4195" w:rsidRPr="005A4DEC" w:rsidRDefault="003B4195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розглядає документи, що надійшли до відділу, в тому числі ті, що містять інформацію з обмеженим доступом, доручає прокурор</w:t>
      </w:r>
      <w:r w:rsidR="00816C18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відділу їх опрацювання та вирішення, у межах компетенції підписує, погоджує та візує службову документацію;</w:t>
      </w:r>
    </w:p>
    <w:p w:rsidR="009227DC" w:rsidRPr="005A4DEC" w:rsidRDefault="009227DC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організовує в межах компетенції відділу процесуальне керівництво досудовим розслідуванням, вирішення відповідно до закону інших питань під час кримінального провадження, нагляд за додержанням законів при проведенні слідчих та негласних слідчих (розшукових) дій, участь у судовому провадженні та підтримання публічного обвинувачення;</w:t>
      </w:r>
    </w:p>
    <w:p w:rsidR="009227DC" w:rsidRPr="005A4DEC" w:rsidRDefault="009227DC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здійснює процесуальне керівництво досудовим розслідуванням, вирішує відповідно до закону інші питання під час кримінального провадження, забезпечує нагляд за додержанням законів при проведенні слідчих та негласних слідчих (розшукових) дій, бере участь у судовому провадженні та підтримує публічне обвинувачення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9227DC" w:rsidRPr="005A4DEC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контролює розгляд у відділі заяв, повідомлень про вчинення кримінальних правопорушень у порядку статті 214 КПК України;</w:t>
      </w:r>
      <w:r w:rsid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484A74" w:rsidRP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забезпечує контроль за ефективністю</w:t>
      </w:r>
      <w:r w:rsid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цієї роботи в окружних прокуратурах;</w:t>
      </w:r>
    </w:p>
    <w:p w:rsidR="009227DC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виконує повноваження, передбачені статтею 36 Кримінального процесуального кодексу України;</w:t>
      </w:r>
    </w:p>
    <w:p w:rsidR="00F15C8F" w:rsidRPr="005A4DEC" w:rsidRDefault="00F15C8F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227DC" w:rsidRPr="005A4DEC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надає в установленому порядку пропозиції щодо призначення прокурорів, які здійснюватимуть повноваження у конкретних кримінальних провадженнях;</w:t>
      </w:r>
    </w:p>
    <w:p w:rsidR="00484A74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 w:rsidRP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організовує розгляд та виконання документів із питань надання міжнародної правової допомоги у кримінальних провадженнях у межах міжнародного співробітництва, </w:t>
      </w:r>
      <w:r w:rsidRPr="00484A7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забезпечує участь у діяльності спільних слідчих груп, </w:t>
      </w:r>
      <w:r w:rsidRPr="00484A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здійснення перевірок матеріалів виконання запитів компетентних органів іноземних держав у порядку частини третьої статті 558 </w:t>
      </w:r>
      <w:r w:rsidR="00484A74" w:rsidRPr="00484A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КПК</w:t>
      </w:r>
      <w:r w:rsidRPr="00484A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України;</w:t>
      </w:r>
      <w:r w:rsidR="00E93D58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9227DC" w:rsidRPr="005A4DEC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  <w:t>з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абезпечує вивчення матеріалів кримінальних проваджень, підготовку проєктів процесуальних документів, якщо відповідна процесуальна дія здійснюється керівником обласної прокуратури, його першим заступником та заступником згідно з розподілом обов’язків між керівництвом обласної прокуратури, та контроль за подальшим розслідуванням у цих кримінальних провадженнях;</w:t>
      </w:r>
    </w:p>
    <w:p w:rsidR="009227DC" w:rsidRPr="005A4DEC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контролює якість процесуального керівництва на стадіях досудового розслідування та участі в судовому провадженні, апеляційного та касаційного оскарження, перегляду судових рішень за нововиявленими або виключними обставинами за наявності визначених законом підстав, додержання при цьому конституційних прав і свобод громадян;</w:t>
      </w:r>
    </w:p>
    <w:p w:rsidR="009227DC" w:rsidRDefault="009227DC" w:rsidP="00AF28F3">
      <w:pPr>
        <w:tabs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B02E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016375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забезпечує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участь у розгляді судами клопотань слідчих і прокурорів, судовому розгляді кримінальних проваджень та з інших питань кримінального судочинства, оскарження рішень, дій чи бездіяльності слідчих і прокурорів у кримінальному провадженні;</w:t>
      </w:r>
    </w:p>
    <w:p w:rsidR="00484A74" w:rsidRPr="005A4DEC" w:rsidRDefault="00484A74" w:rsidP="00AF28F3">
      <w:pPr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дорученням керівництва обласної прокуратури вивчає матеріали кримінальних проваджень;</w:t>
      </w:r>
    </w:p>
    <w:p w:rsidR="009227DC" w:rsidRPr="005A4DEC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здійснює моніторинг відомостей у ЄРДР та Єдиному державному реєстрі судових рішень;</w:t>
      </w:r>
    </w:p>
    <w:p w:rsidR="009227DC" w:rsidRPr="005A4DEC" w:rsidRDefault="009227DC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контролює додержання строків перебування кримінальних проваджень на вивченні у відділі;</w:t>
      </w:r>
    </w:p>
    <w:p w:rsidR="009227DC" w:rsidRPr="005A4DEC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контролює вирішення питань про речові докази у закритих </w:t>
      </w:r>
      <w:r w:rsid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прокурором відділу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кримінальних провадженнях;</w:t>
      </w:r>
    </w:p>
    <w:p w:rsidR="009227DC" w:rsidRPr="005A4DEC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вивчає</w:t>
      </w:r>
      <w:r w:rsidR="0023232D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 візує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проєкти постанов про скасування незаконних процесуальних рішень, висновків за результатами вивчення кримінальних проваджень, що надійшли у зв’язку з клопотаннями про продовження процесуальних строків, і доповідає про них керівництву обласної прокуратури;</w:t>
      </w:r>
    </w:p>
    <w:p w:rsidR="009227DC" w:rsidRPr="005A4DEC" w:rsidRDefault="009227DC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3873A7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вивчає результати судового розгляду кримінальних проваджень,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забезпечує за наявності визначених законом підстав підготовку проєктів документів реагування на судові рішення у провадженнях, у яких </w:t>
      </w:r>
      <w:r w:rsid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відділом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під</w:t>
      </w:r>
      <w:r w:rsidR="00484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тримано публічне обвинувачення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;</w:t>
      </w:r>
    </w:p>
    <w:p w:rsidR="00D62A70" w:rsidRPr="005A4DEC" w:rsidRDefault="00D62A70" w:rsidP="00AF28F3">
      <w:pPr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E4050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відповідно до компетенції відділу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забезпечує вивчення та узагальнення стану процесуального керівництва </w:t>
      </w:r>
      <w:r w:rsidR="003873A7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та підтримання публічного обвинувачення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 кримінальних провадженнях</w:t>
      </w:r>
      <w:r w:rsidR="00E4050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66594A" w:rsidRPr="005A4DEC" w:rsidRDefault="0066594A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FC6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FC6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 w:rsidRPr="00FC6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FC6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контролює своєчасне передання до відділу представництва інтересів держави в суді обласної прокуратури матеріалів, які свідчать про необхідність застосування представницьких повноважень з метою захисту інтересів держави поза межами кримінального провадження;</w:t>
      </w:r>
    </w:p>
    <w:p w:rsidR="00BA58F1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вивчає проєкти документів, підготовлені працівниками відділу, які подаються на розгляд керівництву обласної прокуратури, контролює їх якість і повноту;</w:t>
      </w:r>
    </w:p>
    <w:p w:rsidR="00747970" w:rsidRPr="005A4DEC" w:rsidRDefault="00747970" w:rsidP="00AF28F3">
      <w:pPr>
        <w:tabs>
          <w:tab w:val="left" w:pos="993"/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межах компетенції відділу організовує та здійснює 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нагляд за додержанням законів органами, які проводять оперативно-розшукову діяльність;</w:t>
      </w:r>
    </w:p>
    <w:p w:rsidR="00747970" w:rsidRPr="005A4DEC" w:rsidRDefault="00747970" w:rsidP="00AF28F3">
      <w:pPr>
        <w:tabs>
          <w:tab w:val="left" w:pos="993"/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highlight w:val="yellow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організовує </w:t>
      </w:r>
      <w:r w:rsidR="008F7CA6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та безпосередньо здійснює у межах компетенції 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нагляд за додержанням законів при виконанні судових рішень у кримінальних справах, </w:t>
      </w:r>
      <w:r w:rsidR="008F7CA6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а також 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при застосуванні інших заходів примусового характеру, пов’язаних з обмеженням особистої свободи громадян, у тому числі заходів впливу за адміністративні правопорушення;</w:t>
      </w:r>
      <w:r w:rsidR="00DB04D0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організовує</w:t>
      </w:r>
      <w:r w:rsid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та</w:t>
      </w:r>
      <w:r w:rsidR="009E3546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забезпечує проведення перевірок в органах та установах, визначених </w:t>
      </w:r>
      <w:r w:rsidR="009E3546" w:rsidRP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у пункт</w:t>
      </w:r>
      <w:r w:rsidR="001752F4" w:rsidRP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ах </w:t>
      </w:r>
      <w:r w:rsidR="009E3546" w:rsidRP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4.2</w:t>
      </w:r>
      <w:r w:rsidR="001752F4" w:rsidRP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– 4.6</w:t>
      </w:r>
      <w:r w:rsidR="009E3546" w:rsidRP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цього Положення</w:t>
      </w:r>
      <w:r w:rsid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, </w:t>
      </w:r>
      <w:r w:rsidR="009E3546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бере участь у таких перевірках</w:t>
      </w:r>
      <w:r w:rsidR="00B724B5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;</w:t>
      </w:r>
    </w:p>
    <w:p w:rsidR="00CE02CC" w:rsidRDefault="008F7CA6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–</w:t>
      </w:r>
      <w:r w:rsidR="00747970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="00953203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організовує та забезпечує у межах компетенції контроль за ефективністю нагляду за додержанням законів в органах і установах, визначених у пунктах </w:t>
      </w:r>
      <w:r w:rsidR="00953203" w:rsidRP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4.2 − 4.</w:t>
      </w:r>
      <w:r w:rsidR="00CE02CC" w:rsidRP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6</w:t>
      </w:r>
      <w:r w:rsidR="00953203" w:rsidRP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цього Положення;</w:t>
      </w:r>
      <w:r w:rsidR="00953203"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 </w:t>
      </w:r>
    </w:p>
    <w:p w:rsidR="009E3546" w:rsidRPr="005A4DEC" w:rsidRDefault="009E3546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накопичує та аналізує статистичні та оперативні дані, інші інформаційні матеріали щодо стану законності з питань діяльності відділу, вивчає проблеми, які виникають у прокурорській діяльності, у тому числі шляхом моніторингу </w:t>
      </w:r>
      <w:r w:rsidR="00CE02C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медіа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, доповідає про них керівництву обласної прокуратури;</w:t>
      </w:r>
    </w:p>
    <w:p w:rsidR="00953203" w:rsidRPr="005A4DEC" w:rsidRDefault="00953203" w:rsidP="00AF28F3">
      <w:pPr>
        <w:tabs>
          <w:tab w:val="left" w:pos="1276"/>
        </w:tabs>
        <w:spacing w:before="120" w:after="120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t xml:space="preserve">організовує та забезпечує у межах компетенції участь у судових засіданнях при застосуванні до засуджених акта амністії; у судовому провадженні при вирішенні судом питань, пов’язаних із виконанням вироку (крім розгляду питань, передбачених пунктами 12, 14 частини першої </w:t>
      </w:r>
      <w:r w:rsidRPr="005A4DEC"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  <w:br/>
        <w:t>статті 537 КПК України, у частині, не пов’язаній з виконанням кримінальних покарань); при вирішенні питань щодо продовження, зміни або припинення застосування примусових заходів медичного характеру, а також у судовому провадженні з перегляду судових рішень зазначених категорій;</w:t>
      </w:r>
    </w:p>
    <w:p w:rsidR="00BA58F1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організовує проведення аналітичної і методичної роботи, навчально- методичних заходів, а також заходів щодо підвищення кваліфікації працівників відділу, стажування працівників окружних прокуратур;</w:t>
      </w:r>
    </w:p>
    <w:p w:rsidR="00F15C8F" w:rsidRPr="005A4DEC" w:rsidRDefault="00F15C8F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BA58F1" w:rsidRPr="005A4DEC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 межах компетенції відділу бере участь в опрацюванні постанов координаційних, спільних нарад, проведених окружними прокуратурами, і вивченні практики здійснення ними координаційної діяльності;</w:t>
      </w:r>
    </w:p>
    <w:p w:rsidR="00BA58F1" w:rsidRPr="005A4DEC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="00747970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 дорученням керівництва обласної прокуратури забезпечує опрацювання проєктів законодавчих та інших нормативно-правових актів, підготовку пропозицій щодо вдосконалення законодавства;</w:t>
      </w:r>
    </w:p>
    <w:p w:rsidR="00BA58F1" w:rsidRPr="005A4DEC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організовує виїзди працівників відділу до окружних прокуратур для проведення перевірок, надання практичної допомоги їх керівникам, за дорученням керівництва обласної прокуратури безпосередньо бере участь у таких заходах, забезпечує реалізацію виїздів і контроль за усуненням виявлених недоліків;</w:t>
      </w:r>
    </w:p>
    <w:p w:rsidR="00BA58F1" w:rsidRPr="005A4DEC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організовує в межах компетенції відділу проведення перевірок повідомлень у медіа про порушення законності;</w:t>
      </w:r>
    </w:p>
    <w:p w:rsidR="00BA58F1" w:rsidRPr="005A4DEC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 дорученням керівни</w:t>
      </w:r>
      <w:r w:rsidR="00BC7062"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цтва</w:t>
      </w:r>
      <w:r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обласної прокуратури здійснює особистий прийом громадян, організовує та контролює розгляд і вирішення звернень та запитів, у тому числі народних депутатів України, депутатів місцевих рад, </w:t>
      </w:r>
      <w:r w:rsidR="00BC7062"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адвокатських запитів, звернень осіб, щодо яких законом встановлено особливий порядок розгляду, </w:t>
      </w:r>
      <w:r w:rsidRPr="00AF28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 також скарг учасників кримінального провадження на рішення, дії чи бездіяльність слідчих і прокурорів, заяв та повідомлень про вчинення кримінальних правопорушень, за дорученням керівництва обласної прокуратури розглядає скарги на рішення, дії та бездіяльність прокурора відділу;</w:t>
      </w:r>
    </w:p>
    <w:p w:rsidR="00BA58F1" w:rsidRPr="005A4DEC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організовує і контролює роботу щодо оприлюднення публічної інформації відповідно до вимог Закону України «Про доступ до публічної інформації» та розгляду інформаційних запитів із питань, які належать до компетенції відділу;</w:t>
      </w:r>
    </w:p>
    <w:p w:rsidR="00BA58F1" w:rsidRPr="005A4DEC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організовує та контролює ведення первинного обліку роботи, своєчасне, повне й достовірне внесення відомостей про результати роботи до ІАС «ОСОП», ЄРДР, перевіряє достовірність відповідних даних, </w:t>
      </w:r>
      <w:r w:rsidR="00D70751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формує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та підписує статистичну звітність про роботу відділу;</w:t>
      </w:r>
    </w:p>
    <w:p w:rsidR="00BA58F1" w:rsidRPr="005A4DEC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вносить у встановленому порядку пропозиції щодо призначення, переміщення, звільнення з посад працівників відділу, заохочення чи накладення на них дисциплінарних стягнень, а також щодо змін в оплаті їхньої праці, надання відпусток;</w:t>
      </w:r>
    </w:p>
    <w:p w:rsidR="00BA58F1" w:rsidRPr="005A4DEC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забезпечує запобігання виникненню реального чи потенційного конфлікту інтересів, вжиття заходів щодо його врегулювання;</w:t>
      </w:r>
    </w:p>
    <w:p w:rsidR="00BA58F1" w:rsidRDefault="00BA58F1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вживає заходи із запобігання витоку і розголошенню мовної та видової інформації, втраті службових документів і матеріалів, компрометації чи втраті електронних ключів доступу до ЄРДР;</w:t>
      </w:r>
    </w:p>
    <w:p w:rsidR="00F15C8F" w:rsidRPr="005A4DEC" w:rsidRDefault="00F15C8F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161DF3" w:rsidRPr="005A4DEC" w:rsidRDefault="00BA58F1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 дорученням керівництва обласної прокуратури представляє обласну прокуратуру у правоохоронних та інших державних органах обласного рівня, громадських, наукових, міжнародних та інших організаці</w:t>
      </w:r>
      <w:r w:rsidR="00161DF3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ях із питань діяльності відділу,</w:t>
      </w:r>
      <w:r w:rsidR="00161DF3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забезпечує комунікацію з регіональним представником Уповноваженого Верховної Ради України з прав людини в Івано-Франківській області;</w:t>
      </w:r>
    </w:p>
    <w:p w:rsidR="00BA58F1" w:rsidRPr="005A4DEC" w:rsidRDefault="00BA58F1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забезпечує підготовку матеріалів для висвітлення у медіа та на офіційному вебсайті обласної прокуратури результатів діяльності відділу;</w:t>
      </w:r>
    </w:p>
    <w:p w:rsidR="00BA58F1" w:rsidRPr="005A4DEC" w:rsidRDefault="00BA58F1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складає протоколи про адміністративні правопорушення, передбачені статтями 185-4, 185-8, 185-11 Кодексу України про адміністративні правопорушення, готує рапорти про внесення до ЄРДР відомостей</w:t>
      </w:r>
      <w:r w:rsidR="00953203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 кримінальні правопорушення, вносить відповідні відомості до ЄРДР;</w:t>
      </w:r>
    </w:p>
    <w:p w:rsidR="00BA58F1" w:rsidRPr="005A4DEC" w:rsidRDefault="00BA58F1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здійснює контроль за дотриманням </w:t>
      </w:r>
      <w:r w:rsidR="00670E91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 відділі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службової та виконавської дисципліни, вживає заходи щодо вирішення питань матеріально-технічного забезпечення відділу та створення належних умов праці;</w:t>
      </w:r>
    </w:p>
    <w:p w:rsidR="00BA58F1" w:rsidRPr="005A4DEC" w:rsidRDefault="00BA58F1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забезпечує та контролює стан ведення діловодства та у межах компетенції додержання режиму секретності у відділі,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створює й опрацьовує документи в ІС «СЕД»;</w:t>
      </w:r>
    </w:p>
    <w:p w:rsidR="00BA58F1" w:rsidRPr="005A4DEC" w:rsidRDefault="00BA58F1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450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виконує інші завдання та службові доручення керівництва обласної прокуратури.</w:t>
      </w:r>
    </w:p>
    <w:p w:rsidR="00566F7A" w:rsidRPr="005A4DEC" w:rsidRDefault="00012682" w:rsidP="00AF28F3">
      <w:pPr>
        <w:widowControl/>
        <w:numPr>
          <w:ilvl w:val="1"/>
          <w:numId w:val="8"/>
        </w:numPr>
        <w:spacing w:before="120" w:after="120"/>
        <w:ind w:left="0" w:firstLine="85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hAnsi="Times New Roman" w:cs="Times New Roman"/>
          <w:b/>
          <w:sz w:val="28"/>
          <w:szCs w:val="28"/>
        </w:rPr>
        <w:t xml:space="preserve">Прокурор відділу </w:t>
      </w:r>
      <w:r w:rsidR="00566F7A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(у межах компетенції відділу):</w:t>
      </w:r>
    </w:p>
    <w:p w:rsidR="00566F7A" w:rsidRPr="005A4DEC" w:rsidRDefault="00566F7A" w:rsidP="00AF28F3">
      <w:pPr>
        <w:widowControl/>
        <w:shd w:val="clear" w:color="auto" w:fill="FFFFFF"/>
        <w:tabs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безпосередньо виконує завдання та доручення керівництва обласної прокуратури та начальника відділу, бере участь у виконанні покладених на відділ завдань;</w:t>
      </w:r>
    </w:p>
    <w:p w:rsidR="004667AE" w:rsidRPr="005A4DEC" w:rsidRDefault="00566F7A" w:rsidP="00AF28F3">
      <w:pPr>
        <w:widowControl/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вносить пропозиції щодо вдосконалення роботи, ініціює вжиття заходів, спрямованих на усунення наявних недоліків, </w:t>
      </w:r>
      <w:r w:rsidR="004667A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порушень виконавської дисципліни;</w:t>
      </w:r>
    </w:p>
    <w:p w:rsidR="00566F7A" w:rsidRPr="005A4DEC" w:rsidRDefault="004667AE" w:rsidP="00AF28F3">
      <w:pPr>
        <w:widowControl/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566F7A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готу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="00566F7A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проєкти службових листів, наказів та інших організаційно-розпорядчих документів обласної прокуратури;</w:t>
      </w:r>
    </w:p>
    <w:p w:rsidR="00356E1B" w:rsidRPr="005A4DEC" w:rsidRDefault="00356E1B" w:rsidP="00AF28F3">
      <w:pPr>
        <w:widowControl/>
        <w:shd w:val="clear" w:color="auto" w:fill="FFFFFF"/>
        <w:tabs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відповідно до компетенції розглядає документи, у тому числі ті, які містять інформацію з обмеженим доступом, зокрема державну таємницю;</w:t>
      </w:r>
    </w:p>
    <w:p w:rsidR="00566F7A" w:rsidRPr="005A4DEC" w:rsidRDefault="00566F7A" w:rsidP="00AF28F3">
      <w:pPr>
        <w:widowControl/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</w:t>
      </w:r>
      <w:r w:rsidR="004667A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участь у підготовці матеріалів для розгляду на координаційних, спільних і оперативних нарадах у керівництва обласної прокуратури та начальника відділу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готу</w:t>
      </w:r>
      <w:r w:rsidR="004667AE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доповідні записки про зняття з контролю прийнятих рішень або його продовження, внос</w:t>
      </w:r>
      <w:r w:rsidR="004667AE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пропозиції до плану роботи обласної прокуратури;</w:t>
      </w:r>
    </w:p>
    <w:p w:rsidR="00566F7A" w:rsidRPr="005A4DEC" w:rsidRDefault="00566F7A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здійсню</w:t>
      </w:r>
      <w:r w:rsidR="0054328C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процесуальне керівництво досудовим розслідуванням, вирішу</w:t>
      </w:r>
      <w:r w:rsidR="0054328C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відповідно до закону інші питання під час кримінального провадження, забезпечу</w:t>
      </w:r>
      <w:r w:rsidR="0054328C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нагляд за додержанням законів при проведенні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слідчих, негласних слідчих (розшукових) дій 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 відповідних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кримінальних провадженнях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та п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ідтриму</w:t>
      </w:r>
      <w:r w:rsidR="0054328C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 них публічне обвинувачення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5A125B" w:rsidRPr="004367B7" w:rsidRDefault="00566F7A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" w:eastAsia="ru-RU"/>
        </w:rPr>
      </w:pP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>здійсню</w:t>
      </w:r>
      <w:r w:rsidR="0054328C"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 </w:t>
      </w:r>
      <w:r w:rsidR="005A125B" w:rsidRPr="004367B7">
        <w:rPr>
          <w:rFonts w:ascii="Times New Roman" w:eastAsia="Times New Roman" w:hAnsi="Times New Roman" w:cs="Times New Roman"/>
          <w:color w:val="auto"/>
          <w:sz w:val="28"/>
          <w:szCs w:val="28"/>
          <w:lang w:val="uk" w:eastAsia="ru-RU"/>
        </w:rPr>
        <w:t>за діяльністю окружних прокуратур щодо виконання вимог закону під час приймання, реєстрації, розгляду та вирішення заяв і повідомлень про вчинення кримінальних правопорушень, зазначених у пункті 3.1 цього Положення, своєчасного внесення відомостей до ЄРДР</w:t>
      </w:r>
      <w:r w:rsidR="005A125B">
        <w:rPr>
          <w:rFonts w:ascii="Times New Roman" w:eastAsia="Times New Roman" w:hAnsi="Times New Roman" w:cs="Times New Roman"/>
          <w:color w:val="auto"/>
          <w:sz w:val="28"/>
          <w:szCs w:val="28"/>
          <w:lang w:val="uk" w:eastAsia="ru-RU"/>
        </w:rPr>
        <w:t>;</w:t>
      </w:r>
    </w:p>
    <w:p w:rsidR="00566F7A" w:rsidRPr="005A4DEC" w:rsidRDefault="00566F7A" w:rsidP="00AF28F3">
      <w:pPr>
        <w:widowControl/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вивча</w:t>
      </w:r>
      <w:r w:rsidR="0054328C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кримінальні провадження та нада</w:t>
      </w:r>
      <w:r w:rsidR="0054328C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у них вказівки, готу</w:t>
      </w:r>
      <w:r w:rsidR="0054328C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висновки, у тому числі щодо можливості продовження процесуальних строків;</w:t>
      </w:r>
    </w:p>
    <w:p w:rsidR="00566F7A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оту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проєкти вмотивованих постанов про доручення здійснення досудового розслідування у кримінальному провадженні іншому органу досудового розслідування відповідно до вимог статті 36 К</w:t>
      </w:r>
      <w:r w:rsidR="005A12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України;</w:t>
      </w:r>
    </w:p>
    <w:p w:rsidR="00566F7A" w:rsidRPr="005A4DEC" w:rsidRDefault="00566F7A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у встановленому порядку провод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ть слідчі (розшукові) дії у кримінальних провадженнях, бер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участь у їх здійсненні з власної ініціативи або доруча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їх проведення, нада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іншу практичну та методичну допомогу слідчим у розслідуванні кримінальних правопорушень;</w:t>
      </w:r>
    </w:p>
    <w:p w:rsidR="00566F7A" w:rsidRPr="005A4DEC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у встановленому порядку прийма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рішення про здійснення негласних слідчих (розшукових) дій, перевіря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законність їх проведення;</w:t>
      </w:r>
    </w:p>
    <w:p w:rsidR="00566F7A" w:rsidRPr="005A4DEC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перевіря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законність закриття кримінальних проваджень, зупинення досудового розслідування та інших процесуальних рішень, додержання конституційних прав громадян під час досудового розслідування, обґрунтованість клопотань про продовження строку досудового розслідування, вжива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заходи 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щодо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усунення порушень закону;</w:t>
      </w:r>
    </w:p>
    <w:p w:rsidR="00566F7A" w:rsidRPr="005A4DEC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скасову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незаконні постанови про закриття кримінальних проваджень і зупинення досудового розслідування;</w:t>
      </w:r>
    </w:p>
    <w:p w:rsidR="00566F7A" w:rsidRPr="005A4DEC" w:rsidRDefault="00566F7A" w:rsidP="00AF28F3">
      <w:p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разі закриття 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ним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кримінальних проваджень вирішу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питання про речові докази;</w:t>
      </w:r>
    </w:p>
    <w:p w:rsidR="00566F7A" w:rsidRPr="005A4DEC" w:rsidRDefault="00566F7A" w:rsidP="00AF28F3">
      <w:p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разі виявлення безпосередньо або з іншого джерела фактів, що мають ознаки кримінального правопорушення, 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складає</w:t>
      </w:r>
      <w:r w:rsidR="0093270B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рапорт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для доповіді керівництву обласної прокуратури щодо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внесення 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відомостей д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о ЄРДР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, розпочинає досудове розслідування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66F7A" w:rsidRPr="005A4DEC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бер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участь у розгляді слідчими суддями 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відповідних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клопотань, готу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апеляційні скарги на ухвали слідчих суддів у кримінальних провадженнях на стадії досудового розслідування, бер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участь у їх розгляді в судах;</w:t>
      </w:r>
    </w:p>
    <w:p w:rsidR="00566F7A" w:rsidRPr="005A4DEC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>викону</w:t>
      </w:r>
      <w:r w:rsidR="00113E06"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запити компетентних органів іноземних держав про надання міжнародної правової допомоги чи перейняття кримінального провадження, забезпечу</w:t>
      </w:r>
      <w:r w:rsidR="00113E06"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участь у створенні та діяльності спільних слідчих груп і, відповідно, здійснення перевірки матеріалів виконання запитів компетентних органів іноземних держав у порядку частини третьої </w:t>
      </w:r>
      <w:r w:rsidR="005A125B"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5A125B">
        <w:rPr>
          <w:rFonts w:ascii="Times New Roman" w:eastAsia="Times New Roman" w:hAnsi="Times New Roman" w:cs="Times New Roman"/>
          <w:color w:val="auto"/>
          <w:sz w:val="28"/>
          <w:szCs w:val="28"/>
        </w:rPr>
        <w:t>статті 558 КПК України;</w:t>
      </w:r>
    </w:p>
    <w:p w:rsidR="00566F7A" w:rsidRPr="005A4DEC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пред’явля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цивільні позови у кримінальних провадженнях у встановлених законом випадках;</w:t>
      </w:r>
    </w:p>
    <w:p w:rsidR="00566F7A" w:rsidRPr="005A4DEC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забезпечу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своєчасне передання до відділу представництва інтересів держави в суді обласної прокуратури матеріалів, які свідчать про необхідність застосування представницьких повноважень з метою захисту інтересів держави поза межами кримінального провадження;</w:t>
      </w:r>
    </w:p>
    <w:p w:rsidR="00566F7A" w:rsidRPr="005A4DEC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забезпечу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інформування підозрюваного та потерпілого про їхнє право на примирення, підозрюваного – про право на угоду про визнання винуватості, роз’ясню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порядок реалізації цих прав;</w:t>
      </w:r>
    </w:p>
    <w:p w:rsidR="00566F7A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бер</w:t>
      </w:r>
      <w:r w:rsidR="00113E06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участь у судовому розгляді скарг на рішення, дії чи бездіяльність прокурорів і слідчих;</w:t>
      </w:r>
    </w:p>
    <w:p w:rsidR="006A3100" w:rsidRPr="005A4DEC" w:rsidRDefault="00566F7A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забезпечу</w:t>
      </w:r>
      <w:r w:rsidR="006A310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проведення перевірок стану та умов зберігання речових доказів, схоронності вилученого та арештованого майна і документів</w:t>
      </w:r>
      <w:r w:rsidR="006A310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566F7A" w:rsidRPr="00200136" w:rsidRDefault="005A125B" w:rsidP="00AF28F3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before="120" w:after="120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566F7A"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>готу</w:t>
      </w:r>
      <w:r w:rsidR="006A3100"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="00566F7A"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 веде </w:t>
      </w:r>
      <w:r w:rsidR="00566F7A"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>відповідні списки (контрольних, актуальних, закритих кримінальних проваджень, щодо строків їх розслідування, графіків заслуховування, виправданих осіб, тримання осіб під вартою тощо);</w:t>
      </w:r>
    </w:p>
    <w:p w:rsidR="00200136" w:rsidRDefault="00566F7A" w:rsidP="00AF28F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>перевіря</w:t>
      </w:r>
      <w:r w:rsidR="00605E30"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законність та обґрунтованість судових рішень, за наявності визначених законом підстав забезпечу</w:t>
      </w:r>
      <w:r w:rsidR="00605E30"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="002001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їх оскарження;</w:t>
      </w:r>
      <w:r w:rsidRPr="002001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23030" w:rsidRPr="005A4DEC" w:rsidRDefault="00423030" w:rsidP="00AF28F3">
      <w:p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бере участь у перегляді апеляційним судом судових рішень, ухвалених у відповідних кримінальних провадженнях;</w:t>
      </w:r>
    </w:p>
    <w:p w:rsidR="00566F7A" w:rsidRPr="005A4DEC" w:rsidRDefault="00566F7A" w:rsidP="00AF28F3">
      <w:pPr>
        <w:tabs>
          <w:tab w:val="left" w:pos="1276"/>
          <w:tab w:val="left" w:pos="1418"/>
        </w:tabs>
        <w:spacing w:before="120" w:after="120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еревіря</w:t>
      </w:r>
      <w:r w:rsidR="001F4EA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обґрунтованість направлення кримінальних проваджень для передання до компетентного органу іншої держави в порядку, передбаченому статтею 599 К</w:t>
      </w:r>
      <w:r w:rsidR="0020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України, склада</w:t>
      </w:r>
      <w:r w:rsidR="001F4EA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відповідні довідки (висновки);</w:t>
      </w:r>
    </w:p>
    <w:p w:rsidR="00566F7A" w:rsidRPr="005A4DEC" w:rsidRDefault="00566F7A" w:rsidP="00AF28F3">
      <w:pPr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здійсню</w:t>
      </w:r>
      <w:r w:rsidR="00605E30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моніторинг відомостей ЄРДР та Єдиного державного реєстру судових рішень;</w:t>
      </w:r>
    </w:p>
    <w:p w:rsidR="00566F7A" w:rsidRPr="005A4DEC" w:rsidRDefault="00566F7A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склада</w:t>
      </w:r>
      <w:r w:rsidR="001F4EA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протоколи про адміністративні правопорушення, передбачені статтями 185-4, 185-8 та 185-11 Кодексу України про адміністративні правопорушення;</w:t>
      </w:r>
    </w:p>
    <w:p w:rsidR="00282A33" w:rsidRPr="005A4DEC" w:rsidRDefault="00282A33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42303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відповідно до компетенції здійснює нагляд за додержанням законів при проведенні оперативно-розшукової діяльності,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вивчає оперативно-розшукові справи, розглядає клопотання оперативних підрозділів про здійснення оперативно-розшукових заходів, які тимчасово обме</w:t>
      </w:r>
      <w:r w:rsidR="0042303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жують конституційні права особи,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скасовує незаконні рішення в оперативно-розшукових справах;</w:t>
      </w:r>
    </w:p>
    <w:p w:rsidR="00423030" w:rsidRPr="005A4DEC" w:rsidRDefault="00423030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 межах компетенції здійснює нагляд за додержанням законів при виконанні судових рішень у кримінальних провадженнях, здійсненні пробації, а також при застосуванні інших заходів примусового характеру, пов’язаних з обмеженням особистої свободи громадян;</w:t>
      </w:r>
    </w:p>
    <w:p w:rsidR="00605E30" w:rsidRPr="005A4DEC" w:rsidRDefault="00605E30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 дорученням керівництва обласної прокуратури та начальника відділу проводить перевірки у відповідних відомствах, органах та установах;</w:t>
      </w:r>
    </w:p>
    <w:p w:rsidR="00200136" w:rsidRDefault="00605E30" w:rsidP="00AF28F3">
      <w:pPr>
        <w:tabs>
          <w:tab w:val="left" w:pos="1276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20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бере участь у розгляді судом питань, пов’язаних із продовженням, зміною або припиненням застосування примусових заходів медичного характеру, застосуванням до засуджених акта амністії, а також інших питань, які вирішуються судом під час виконання вироків;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 судовому провадженні з перегляду судових рішень зазначених категорій;</w:t>
      </w:r>
      <w:r w:rsidR="001D732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05E30" w:rsidRPr="005A4DEC" w:rsidRDefault="00BA60B5" w:rsidP="00AF28F3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605E3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605E3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складає довідки, доповідні записки, інші документи, готує про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="00605E3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кти актів прокурорського реагування, здійснює контроль за реалізацією вжитих заходів щодо усунення порушень закону;</w:t>
      </w:r>
    </w:p>
    <w:p w:rsidR="00566F7A" w:rsidRPr="005A4DEC" w:rsidRDefault="00566F7A" w:rsidP="00AF28F3">
      <w:pPr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</w:t>
      </w:r>
      <w:r w:rsidR="004667A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участь у підготовці та проведенні аналітичної й методичної роботи, навчально-методичних заходів, підвищенні кваліфікації і стажуванні працівників окружних прокуратур;</w:t>
      </w:r>
    </w:p>
    <w:p w:rsidR="00566F7A" w:rsidRPr="005A4DEC" w:rsidRDefault="00566F7A" w:rsidP="00AF28F3">
      <w:pPr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здійсню</w:t>
      </w:r>
      <w:r w:rsidR="004667A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методичне керівництво та належний вплив на ефективність роботи у закріплених окружних прокуратурах, нада</w:t>
      </w:r>
      <w:r w:rsidR="004667A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фахову практичну допомогу їх працівникам;</w:t>
      </w:r>
    </w:p>
    <w:p w:rsidR="00B66E16" w:rsidRPr="005A4DEC" w:rsidRDefault="00B66E16" w:rsidP="00AF28F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вивчає документи, що надходять з окружних прокуратур, вживає заходів щодо усунення недоліків при їх підготовці, готує пропозиції щодо них;</w:t>
      </w:r>
    </w:p>
    <w:p w:rsidR="00566F7A" w:rsidRPr="005A4DEC" w:rsidRDefault="00566F7A" w:rsidP="00AF28F3">
      <w:pPr>
        <w:shd w:val="clear" w:color="auto" w:fill="FFFFFF"/>
        <w:tabs>
          <w:tab w:val="left" w:pos="1260"/>
          <w:tab w:val="left" w:pos="1418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 дорученням керівництва обласної прокуратури та начальника відділу бер</w:t>
      </w:r>
      <w:r w:rsidR="004667A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участь у проведенні перевірок в окружних прокуратурах, наданні практичної допомоги їх керівникам, контролю</w:t>
      </w:r>
      <w:r w:rsidR="004667A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реалізацію таких заходів та усунення виявлених недоліків;</w:t>
      </w:r>
    </w:p>
    <w:p w:rsidR="00566F7A" w:rsidRPr="005A4DEC" w:rsidRDefault="00566F7A" w:rsidP="00AF28F3">
      <w:pPr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опрацьову</w:t>
      </w:r>
      <w:r w:rsidR="004667A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проєкти законів та інших нормативно-правових актів, внос</w:t>
      </w:r>
      <w:r w:rsidR="004667AE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ть пропозиції щодо вдосконалення законодавства;</w:t>
      </w:r>
    </w:p>
    <w:p w:rsidR="00566F7A" w:rsidRPr="005A4DEC" w:rsidRDefault="00566F7A" w:rsidP="00AF28F3">
      <w:pPr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 дорученням керівництва обласної прокуратури та начальника відділу здійсню</w:t>
      </w:r>
      <w:r w:rsidR="004667AE"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особистий прийом громадян, розгляда</w:t>
      </w:r>
      <w:r w:rsidR="004667AE"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звернення і запити, у тому числі народних депутатів України, депутатів місцевих рад, заяви та повідомлення про вчинення кримінального правопорушення, а також скарги учасників кримінального провадження на рішення, дії чи бездіяльність слідчих, у межах повноважень нада</w:t>
      </w:r>
      <w:r w:rsidR="004667AE"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5560E"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відповіді </w:t>
      </w:r>
      <w:r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або готу</w:t>
      </w:r>
      <w:r w:rsidR="004667AE"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="00D5560E" w:rsidRPr="00AF28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проєкти відповідей на них, розглядає інформаційні запити в межах повноважень відділу;</w:t>
      </w:r>
    </w:p>
    <w:p w:rsidR="00566F7A" w:rsidRPr="005A4DEC" w:rsidRDefault="00566F7A" w:rsidP="00AF28F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внос</w:t>
      </w:r>
      <w:r w:rsidR="00023373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ть відомості до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ІАС «ОСОП»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, ЄРДР про виконану роботу та забезпечу</w:t>
      </w:r>
      <w:r w:rsidR="00023373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своєчасне, повне й достовірне відображення цих даних в електронних формах обліку, створю</w:t>
      </w:r>
      <w:r w:rsidR="00023373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 опрацьову</w:t>
      </w:r>
      <w:r w:rsidR="00023373"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документи в ІС «СЕД»;</w:t>
      </w:r>
    </w:p>
    <w:p w:rsidR="00566F7A" w:rsidRPr="005A4DEC" w:rsidRDefault="00566F7A" w:rsidP="00AF28F3">
      <w:pPr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підвищу</w:t>
      </w:r>
      <w:r w:rsidR="00DC2A6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професійний рівень шляхом індивідуального навчання, участі в навчальних заходах, у тому числі тих, що проводяться Тренінговим центром прокурорів України;</w:t>
      </w:r>
    </w:p>
    <w:p w:rsidR="00DC69E9" w:rsidRPr="005A4DEC" w:rsidRDefault="00DC69E9" w:rsidP="00AF28F3">
      <w:pPr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готує матеріали для опублікування у медіа, розміщення на офіційному вебсайті обласної прокуратури;</w:t>
      </w:r>
    </w:p>
    <w:p w:rsidR="00566F7A" w:rsidRPr="005A4DEC" w:rsidRDefault="00566F7A" w:rsidP="00AF28F3">
      <w:pPr>
        <w:widowControl/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E02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вед</w:t>
      </w:r>
      <w:r w:rsidR="00DC2A6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облік виконаної роботи, </w:t>
      </w:r>
      <w:r w:rsidR="00BB1F1F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накопичує і систематизує інформаційні матеріали за закріпленими напрямами діяльності та окружними прокуратурами;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566F7A" w:rsidRDefault="00566F7A" w:rsidP="008A4B54">
      <w:pPr>
        <w:widowControl/>
        <w:shd w:val="clear" w:color="auto" w:fill="FFFFFF"/>
        <w:tabs>
          <w:tab w:val="left" w:pos="1260"/>
          <w:tab w:val="left" w:pos="1418"/>
        </w:tabs>
        <w:spacing w:before="120" w:after="24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20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викону</w:t>
      </w:r>
      <w:r w:rsidR="00DC2A60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інші завдання </w:t>
      </w:r>
      <w:r w:rsidR="00A65AE6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 службові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доручення керівництва обласної прокуратури та начальника відділу.</w:t>
      </w:r>
    </w:p>
    <w:p w:rsidR="00F15C8F" w:rsidRDefault="00F15C8F" w:rsidP="008A4B54">
      <w:pPr>
        <w:widowControl/>
        <w:shd w:val="clear" w:color="auto" w:fill="FFFFFF"/>
        <w:tabs>
          <w:tab w:val="left" w:pos="1260"/>
          <w:tab w:val="left" w:pos="1418"/>
        </w:tabs>
        <w:spacing w:before="120" w:after="24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12682" w:rsidRPr="005A4DEC" w:rsidRDefault="00012682" w:rsidP="00AF28F3">
      <w:pPr>
        <w:keepNext/>
        <w:keepLines/>
        <w:tabs>
          <w:tab w:val="left" w:pos="851"/>
          <w:tab w:val="left" w:pos="1134"/>
          <w:tab w:val="left" w:pos="1276"/>
          <w:tab w:val="left" w:pos="1418"/>
        </w:tabs>
        <w:spacing w:before="120" w:after="120"/>
        <w:ind w:right="-437" w:firstLine="851"/>
        <w:rPr>
          <w:rStyle w:val="22"/>
          <w:rFonts w:eastAsia="Courier New"/>
          <w:bCs w:val="0"/>
          <w:u w:val="none"/>
        </w:rPr>
      </w:pPr>
      <w:bookmarkStart w:id="3" w:name="bookmark4"/>
      <w:r w:rsidRPr="005A4DEC">
        <w:rPr>
          <w:rStyle w:val="22"/>
          <w:rFonts w:eastAsia="Courier New"/>
          <w:bCs w:val="0"/>
          <w:u w:val="none"/>
        </w:rPr>
        <w:t>6.</w:t>
      </w:r>
      <w:r w:rsidRPr="005A4DEC">
        <w:rPr>
          <w:rStyle w:val="22"/>
          <w:rFonts w:eastAsia="Courier New"/>
          <w:bCs w:val="0"/>
          <w:u w:val="none"/>
        </w:rPr>
        <w:tab/>
      </w:r>
      <w:r w:rsidRPr="005A4DEC">
        <w:rPr>
          <w:rStyle w:val="22"/>
          <w:rFonts w:eastAsia="Courier New"/>
          <w:bCs w:val="0"/>
          <w:u w:val="none"/>
        </w:rPr>
        <w:tab/>
      </w:r>
      <w:r w:rsidR="00CE02CC">
        <w:rPr>
          <w:rStyle w:val="22"/>
          <w:rFonts w:eastAsia="Courier New"/>
          <w:bCs w:val="0"/>
          <w:u w:val="none"/>
        </w:rPr>
        <w:tab/>
      </w:r>
      <w:r w:rsidRPr="005A4DEC">
        <w:rPr>
          <w:rStyle w:val="22"/>
          <w:rFonts w:eastAsia="Courier New"/>
          <w:bCs w:val="0"/>
          <w:u w:val="none"/>
        </w:rPr>
        <w:t>Відповідальність працівників відділу</w:t>
      </w:r>
      <w:bookmarkEnd w:id="3"/>
    </w:p>
    <w:p w:rsidR="008F46FA" w:rsidRPr="005A4DEC" w:rsidRDefault="008F46FA" w:rsidP="00AF28F3">
      <w:pPr>
        <w:widowControl/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6.1.</w:t>
      </w:r>
      <w:r w:rsidRPr="005A4D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Начальник відділу відповідає за належну організацію роботи з виконання покладених на відділ завдань та службових доручень керівництва обласної прокуратури, належне виконання </w:t>
      </w:r>
      <w:r w:rsidR="00175F3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лужбових обов’язків</w:t>
      </w:r>
      <w:r w:rsidR="00175F39"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прокурором відділу</w:t>
      </w:r>
      <w:r w:rsidRPr="005A4D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8F46FA" w:rsidRPr="005A4DEC" w:rsidRDefault="008F46FA" w:rsidP="00AF28F3">
      <w:pPr>
        <w:widowControl/>
        <w:shd w:val="clear" w:color="auto" w:fill="FFFFFF"/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6.2.</w:t>
      </w:r>
      <w:r w:rsidRPr="005A4D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Прокурор відділу відповіда</w:t>
      </w:r>
      <w:r w:rsidR="00175F3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 належне виконання службових обов’язків, </w:t>
      </w:r>
      <w:r w:rsidR="00175F39"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своєчасне та якісне виконання </w:t>
      </w:r>
      <w:r w:rsidRPr="005A4D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завдань і службових доручень керівництва обласної прокуратури та начальника відділу.</w:t>
      </w:r>
    </w:p>
    <w:p w:rsidR="00012682" w:rsidRPr="005A4DEC" w:rsidRDefault="00012682" w:rsidP="00AF28F3">
      <w:pPr>
        <w:tabs>
          <w:tab w:val="left" w:pos="1260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color w:val="auto"/>
          <w:kern w:val="16"/>
          <w:sz w:val="28"/>
          <w:szCs w:val="28"/>
          <w:lang w:eastAsia="ru-RU"/>
        </w:rPr>
      </w:pP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6.</w:t>
      </w:r>
      <w:r w:rsidR="00FB72D4"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3</w:t>
      </w:r>
      <w:r w:rsidRPr="005A4DEC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eastAsia="ru-RU"/>
        </w:rPr>
        <w:t>.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ab/>
        <w:t xml:space="preserve">Працівники відділу несуть відповідальність за порушення Присяги </w:t>
      </w:r>
      <w:r w:rsidR="00FB72D4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прокурора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, Кодексу професійної етики та поведінки прокурорів, </w:t>
      </w:r>
      <w:r w:rsidR="00175F39" w:rsidRPr="005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службових обов’язків, 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службової </w:t>
      </w:r>
      <w:r w:rsidR="008F46FA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та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 </w:t>
      </w:r>
      <w:r w:rsidR="00287E15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виконавської 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дисципліни, а також в інших випадках згідно </w:t>
      </w:r>
      <w:r w:rsidR="00FB72D4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і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 xml:space="preserve">з </w:t>
      </w:r>
      <w:r w:rsidR="00FB72D4"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з</w:t>
      </w:r>
      <w:r w:rsidRPr="005A4DEC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eastAsia="ru-RU"/>
        </w:rPr>
        <w:t>аконами України «Про прокуратуру», «Про запобігання корупції», законодавством про працю.</w:t>
      </w:r>
    </w:p>
    <w:p w:rsidR="00287E15" w:rsidRPr="005A4DEC" w:rsidRDefault="00287E15" w:rsidP="005A4DEC">
      <w:pPr>
        <w:pStyle w:val="a5"/>
        <w:spacing w:before="120" w:after="120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907" w:rsidRDefault="00B55907" w:rsidP="008B78ED">
      <w:pPr>
        <w:pStyle w:val="a5"/>
        <w:spacing w:before="120" w:after="120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907" w:rsidRDefault="00B55907" w:rsidP="00B559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55907">
        <w:rPr>
          <w:rFonts w:ascii="Times New Roman" w:hAnsi="Times New Roman" w:cs="Times New Roman"/>
          <w:b/>
          <w:sz w:val="28"/>
          <w:szCs w:val="28"/>
        </w:rPr>
        <w:t>ідділ протидії порушенням прав людини</w:t>
      </w:r>
    </w:p>
    <w:p w:rsidR="00B55907" w:rsidRDefault="00B55907" w:rsidP="00B559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907">
        <w:rPr>
          <w:rFonts w:ascii="Times New Roman" w:hAnsi="Times New Roman" w:cs="Times New Roman"/>
          <w:b/>
          <w:sz w:val="28"/>
          <w:szCs w:val="28"/>
        </w:rPr>
        <w:t>у правоохоронній та пенітенціарній сферах</w:t>
      </w:r>
    </w:p>
    <w:p w:rsidR="00615EB9" w:rsidRDefault="00B55907" w:rsidP="00B559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 обласної прокуратури</w:t>
      </w:r>
    </w:p>
    <w:p w:rsidR="001D5374" w:rsidRDefault="001D5374" w:rsidP="008B78ED">
      <w:pPr>
        <w:pStyle w:val="a5"/>
        <w:spacing w:before="120" w:after="120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907" w:rsidRDefault="00B55907" w:rsidP="008B78ED">
      <w:pPr>
        <w:spacing w:before="120" w:after="120"/>
      </w:pPr>
      <w:bookmarkStart w:id="4" w:name="_GoBack"/>
      <w:bookmarkEnd w:id="4"/>
    </w:p>
    <w:p w:rsidR="00733A42" w:rsidRDefault="00733A42" w:rsidP="008B78ED">
      <w:pPr>
        <w:spacing w:before="120" w:after="120"/>
      </w:pPr>
    </w:p>
    <w:sectPr w:rsidR="00733A42" w:rsidSect="005A4D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5E" w:rsidRDefault="00FC6B5E" w:rsidP="00D97EF0">
      <w:r>
        <w:separator/>
      </w:r>
    </w:p>
    <w:p w:rsidR="00FC6B5E" w:rsidRDefault="00FC6B5E"/>
  </w:endnote>
  <w:endnote w:type="continuationSeparator" w:id="0">
    <w:p w:rsidR="00FC6B5E" w:rsidRDefault="00FC6B5E" w:rsidP="00D97EF0">
      <w:r>
        <w:continuationSeparator/>
      </w:r>
    </w:p>
    <w:p w:rsidR="00FC6B5E" w:rsidRDefault="00FC6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5E" w:rsidRDefault="00FC6B5E" w:rsidP="00D97EF0">
      <w:r>
        <w:separator/>
      </w:r>
    </w:p>
    <w:p w:rsidR="00FC6B5E" w:rsidRDefault="00FC6B5E"/>
  </w:footnote>
  <w:footnote w:type="continuationSeparator" w:id="0">
    <w:p w:rsidR="00FC6B5E" w:rsidRDefault="00FC6B5E" w:rsidP="00D97EF0">
      <w:r>
        <w:continuationSeparator/>
      </w:r>
    </w:p>
    <w:p w:rsidR="00FC6B5E" w:rsidRDefault="00FC6B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483035"/>
      <w:docPartObj>
        <w:docPartGallery w:val="Page Numbers (Top of Page)"/>
        <w:docPartUnique/>
      </w:docPartObj>
    </w:sdtPr>
    <w:sdtEndPr/>
    <w:sdtContent>
      <w:p w:rsidR="007333B8" w:rsidRDefault="006023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42" w:rsidRPr="00733A42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7333B8" w:rsidRDefault="007333B8">
    <w:pPr>
      <w:pStyle w:val="a7"/>
    </w:pPr>
  </w:p>
  <w:p w:rsidR="00D515B5" w:rsidRDefault="00D515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546"/>
    <w:multiLevelType w:val="multilevel"/>
    <w:tmpl w:val="FCF625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0BB6061C"/>
    <w:multiLevelType w:val="multilevel"/>
    <w:tmpl w:val="0986A5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9659C"/>
    <w:multiLevelType w:val="multilevel"/>
    <w:tmpl w:val="5478FE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abstractNum w:abstractNumId="3" w15:restartNumberingAfterBreak="0">
    <w:nsid w:val="1C993DB9"/>
    <w:multiLevelType w:val="multilevel"/>
    <w:tmpl w:val="CC3CCC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262BDB"/>
    <w:multiLevelType w:val="multilevel"/>
    <w:tmpl w:val="7108E0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3318607B"/>
    <w:multiLevelType w:val="hybridMultilevel"/>
    <w:tmpl w:val="B488478C"/>
    <w:lvl w:ilvl="0" w:tplc="0346ED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15B5"/>
    <w:multiLevelType w:val="hybridMultilevel"/>
    <w:tmpl w:val="32520544"/>
    <w:lvl w:ilvl="0" w:tplc="CDB4E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435C0"/>
    <w:multiLevelType w:val="hybridMultilevel"/>
    <w:tmpl w:val="48A44FA8"/>
    <w:lvl w:ilvl="0" w:tplc="CF78C620">
      <w:start w:val="5"/>
      <w:numFmt w:val="bullet"/>
      <w:lvlText w:val="–"/>
      <w:lvlJc w:val="left"/>
      <w:pPr>
        <w:ind w:left="104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8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25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32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40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47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54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6175" w:hanging="360"/>
      </w:pPr>
      <w:rPr>
        <w:rFonts w:ascii="Wingdings" w:hAnsi="Wingdings" w:hint="default"/>
      </w:rPr>
    </w:lvl>
  </w:abstractNum>
  <w:abstractNum w:abstractNumId="8" w15:restartNumberingAfterBreak="0">
    <w:nsid w:val="68804CC5"/>
    <w:multiLevelType w:val="hybridMultilevel"/>
    <w:tmpl w:val="96A27218"/>
    <w:lvl w:ilvl="0" w:tplc="C548060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9F"/>
    <w:rsid w:val="00003218"/>
    <w:rsid w:val="000105FD"/>
    <w:rsid w:val="00012682"/>
    <w:rsid w:val="00012DDB"/>
    <w:rsid w:val="00015E8A"/>
    <w:rsid w:val="00016375"/>
    <w:rsid w:val="00023373"/>
    <w:rsid w:val="00025803"/>
    <w:rsid w:val="00040090"/>
    <w:rsid w:val="00040A30"/>
    <w:rsid w:val="00040BA5"/>
    <w:rsid w:val="00044518"/>
    <w:rsid w:val="00046B77"/>
    <w:rsid w:val="0006081D"/>
    <w:rsid w:val="00080F07"/>
    <w:rsid w:val="00096FD8"/>
    <w:rsid w:val="000A6D6A"/>
    <w:rsid w:val="000D1B60"/>
    <w:rsid w:val="000D3C80"/>
    <w:rsid w:val="000E072C"/>
    <w:rsid w:val="000E162C"/>
    <w:rsid w:val="000E43F3"/>
    <w:rsid w:val="000F019F"/>
    <w:rsid w:val="001062F9"/>
    <w:rsid w:val="00113CE7"/>
    <w:rsid w:val="00113E06"/>
    <w:rsid w:val="0011685F"/>
    <w:rsid w:val="00124CCF"/>
    <w:rsid w:val="0012573B"/>
    <w:rsid w:val="00125EBD"/>
    <w:rsid w:val="00125EFC"/>
    <w:rsid w:val="00132851"/>
    <w:rsid w:val="00137663"/>
    <w:rsid w:val="0015517D"/>
    <w:rsid w:val="00161DF3"/>
    <w:rsid w:val="001706C9"/>
    <w:rsid w:val="001752F4"/>
    <w:rsid w:val="00175F39"/>
    <w:rsid w:val="001953DE"/>
    <w:rsid w:val="001A372F"/>
    <w:rsid w:val="001B29CF"/>
    <w:rsid w:val="001D5374"/>
    <w:rsid w:val="001D549D"/>
    <w:rsid w:val="001D7329"/>
    <w:rsid w:val="001E3127"/>
    <w:rsid w:val="001F4EA9"/>
    <w:rsid w:val="00200136"/>
    <w:rsid w:val="00200EF5"/>
    <w:rsid w:val="00210AEB"/>
    <w:rsid w:val="00216B88"/>
    <w:rsid w:val="002254D3"/>
    <w:rsid w:val="0022646A"/>
    <w:rsid w:val="0023139E"/>
    <w:rsid w:val="0023232D"/>
    <w:rsid w:val="00242AB5"/>
    <w:rsid w:val="00243C44"/>
    <w:rsid w:val="00252983"/>
    <w:rsid w:val="00253A5B"/>
    <w:rsid w:val="002615DE"/>
    <w:rsid w:val="00273B34"/>
    <w:rsid w:val="00282A33"/>
    <w:rsid w:val="0028481E"/>
    <w:rsid w:val="00287E15"/>
    <w:rsid w:val="00293B17"/>
    <w:rsid w:val="002B54D5"/>
    <w:rsid w:val="002D4DD1"/>
    <w:rsid w:val="00323709"/>
    <w:rsid w:val="00340A57"/>
    <w:rsid w:val="00343F5F"/>
    <w:rsid w:val="003466F3"/>
    <w:rsid w:val="00346FA2"/>
    <w:rsid w:val="0035454F"/>
    <w:rsid w:val="00356E1B"/>
    <w:rsid w:val="0035783C"/>
    <w:rsid w:val="003746C3"/>
    <w:rsid w:val="00374AAF"/>
    <w:rsid w:val="003873A7"/>
    <w:rsid w:val="003B12DC"/>
    <w:rsid w:val="003B4195"/>
    <w:rsid w:val="003B4A59"/>
    <w:rsid w:val="003B4A6A"/>
    <w:rsid w:val="003C2EFB"/>
    <w:rsid w:val="003D6EC4"/>
    <w:rsid w:val="003F14BA"/>
    <w:rsid w:val="00403D38"/>
    <w:rsid w:val="00416E76"/>
    <w:rsid w:val="0041721E"/>
    <w:rsid w:val="00423030"/>
    <w:rsid w:val="0043084C"/>
    <w:rsid w:val="004367B7"/>
    <w:rsid w:val="00441FF4"/>
    <w:rsid w:val="004667AE"/>
    <w:rsid w:val="00484A74"/>
    <w:rsid w:val="00484E8F"/>
    <w:rsid w:val="00487581"/>
    <w:rsid w:val="00491D6E"/>
    <w:rsid w:val="004928A7"/>
    <w:rsid w:val="004C3157"/>
    <w:rsid w:val="004C3BA3"/>
    <w:rsid w:val="004C6E1F"/>
    <w:rsid w:val="004D0AB9"/>
    <w:rsid w:val="004D45F2"/>
    <w:rsid w:val="004F0199"/>
    <w:rsid w:val="004F204D"/>
    <w:rsid w:val="004F4385"/>
    <w:rsid w:val="004F63CE"/>
    <w:rsid w:val="005202BD"/>
    <w:rsid w:val="00521DC5"/>
    <w:rsid w:val="00527519"/>
    <w:rsid w:val="0053356F"/>
    <w:rsid w:val="005340BF"/>
    <w:rsid w:val="005401CA"/>
    <w:rsid w:val="0054328C"/>
    <w:rsid w:val="005502A4"/>
    <w:rsid w:val="00555E49"/>
    <w:rsid w:val="00560B32"/>
    <w:rsid w:val="00566F7A"/>
    <w:rsid w:val="00573F6D"/>
    <w:rsid w:val="005900D1"/>
    <w:rsid w:val="005A125B"/>
    <w:rsid w:val="005A4DEC"/>
    <w:rsid w:val="005C0E70"/>
    <w:rsid w:val="005D1A03"/>
    <w:rsid w:val="005E6E63"/>
    <w:rsid w:val="0060232A"/>
    <w:rsid w:val="00605E30"/>
    <w:rsid w:val="00615EB9"/>
    <w:rsid w:val="00621006"/>
    <w:rsid w:val="0063190F"/>
    <w:rsid w:val="00642AB8"/>
    <w:rsid w:val="00661A69"/>
    <w:rsid w:val="0066368C"/>
    <w:rsid w:val="0066548C"/>
    <w:rsid w:val="0066594A"/>
    <w:rsid w:val="00670E91"/>
    <w:rsid w:val="00677137"/>
    <w:rsid w:val="006A0410"/>
    <w:rsid w:val="006A3100"/>
    <w:rsid w:val="006B1AF7"/>
    <w:rsid w:val="006C33AF"/>
    <w:rsid w:val="006C4AD4"/>
    <w:rsid w:val="006C6BB9"/>
    <w:rsid w:val="006D573E"/>
    <w:rsid w:val="006F3952"/>
    <w:rsid w:val="00702985"/>
    <w:rsid w:val="00712F9A"/>
    <w:rsid w:val="007257AA"/>
    <w:rsid w:val="007333B8"/>
    <w:rsid w:val="00733A42"/>
    <w:rsid w:val="00747970"/>
    <w:rsid w:val="007722B1"/>
    <w:rsid w:val="00785EA5"/>
    <w:rsid w:val="007962F7"/>
    <w:rsid w:val="00797067"/>
    <w:rsid w:val="007A4959"/>
    <w:rsid w:val="007B4367"/>
    <w:rsid w:val="007F6E4F"/>
    <w:rsid w:val="00805A29"/>
    <w:rsid w:val="00806643"/>
    <w:rsid w:val="0080755C"/>
    <w:rsid w:val="00807798"/>
    <w:rsid w:val="0081201C"/>
    <w:rsid w:val="00813ED6"/>
    <w:rsid w:val="00814F58"/>
    <w:rsid w:val="00816C18"/>
    <w:rsid w:val="00822552"/>
    <w:rsid w:val="00830984"/>
    <w:rsid w:val="0085737B"/>
    <w:rsid w:val="008608B1"/>
    <w:rsid w:val="00865BA2"/>
    <w:rsid w:val="0087589F"/>
    <w:rsid w:val="00883113"/>
    <w:rsid w:val="00886112"/>
    <w:rsid w:val="008903D5"/>
    <w:rsid w:val="008A3800"/>
    <w:rsid w:val="008A424A"/>
    <w:rsid w:val="008A4B54"/>
    <w:rsid w:val="008B4605"/>
    <w:rsid w:val="008B5661"/>
    <w:rsid w:val="008B728E"/>
    <w:rsid w:val="008B78ED"/>
    <w:rsid w:val="008E68C6"/>
    <w:rsid w:val="008F4092"/>
    <w:rsid w:val="008F46FA"/>
    <w:rsid w:val="008F7CA6"/>
    <w:rsid w:val="00917E24"/>
    <w:rsid w:val="00917FDD"/>
    <w:rsid w:val="009223EB"/>
    <w:rsid w:val="009227DC"/>
    <w:rsid w:val="0093270B"/>
    <w:rsid w:val="00933472"/>
    <w:rsid w:val="00953203"/>
    <w:rsid w:val="009620B0"/>
    <w:rsid w:val="00972341"/>
    <w:rsid w:val="00995750"/>
    <w:rsid w:val="00997CEF"/>
    <w:rsid w:val="009B461E"/>
    <w:rsid w:val="009E3546"/>
    <w:rsid w:val="009F1943"/>
    <w:rsid w:val="009F46D3"/>
    <w:rsid w:val="00A27DB6"/>
    <w:rsid w:val="00A416A2"/>
    <w:rsid w:val="00A635B1"/>
    <w:rsid w:val="00A65634"/>
    <w:rsid w:val="00A65AE6"/>
    <w:rsid w:val="00A66067"/>
    <w:rsid w:val="00A661F1"/>
    <w:rsid w:val="00A703B9"/>
    <w:rsid w:val="00A7281E"/>
    <w:rsid w:val="00A851CA"/>
    <w:rsid w:val="00A85C9A"/>
    <w:rsid w:val="00A86316"/>
    <w:rsid w:val="00A91AD8"/>
    <w:rsid w:val="00AA1A39"/>
    <w:rsid w:val="00AA7BF7"/>
    <w:rsid w:val="00AA7D17"/>
    <w:rsid w:val="00AC61E3"/>
    <w:rsid w:val="00AD565B"/>
    <w:rsid w:val="00AE1883"/>
    <w:rsid w:val="00AF21B5"/>
    <w:rsid w:val="00AF28F3"/>
    <w:rsid w:val="00AF6DBB"/>
    <w:rsid w:val="00B021F1"/>
    <w:rsid w:val="00B02E19"/>
    <w:rsid w:val="00B175D3"/>
    <w:rsid w:val="00B17C44"/>
    <w:rsid w:val="00B27576"/>
    <w:rsid w:val="00B467FB"/>
    <w:rsid w:val="00B471DA"/>
    <w:rsid w:val="00B5565E"/>
    <w:rsid w:val="00B55907"/>
    <w:rsid w:val="00B6345E"/>
    <w:rsid w:val="00B66E16"/>
    <w:rsid w:val="00B7192F"/>
    <w:rsid w:val="00B724B5"/>
    <w:rsid w:val="00B7382E"/>
    <w:rsid w:val="00B746E7"/>
    <w:rsid w:val="00B80F06"/>
    <w:rsid w:val="00B84188"/>
    <w:rsid w:val="00BA0FAB"/>
    <w:rsid w:val="00BA1400"/>
    <w:rsid w:val="00BA2186"/>
    <w:rsid w:val="00BA3688"/>
    <w:rsid w:val="00BA45BD"/>
    <w:rsid w:val="00BA58F1"/>
    <w:rsid w:val="00BA60B5"/>
    <w:rsid w:val="00BB1F1F"/>
    <w:rsid w:val="00BC7062"/>
    <w:rsid w:val="00BD3569"/>
    <w:rsid w:val="00BD5A88"/>
    <w:rsid w:val="00BE5248"/>
    <w:rsid w:val="00BE64BD"/>
    <w:rsid w:val="00BE69C3"/>
    <w:rsid w:val="00C05E57"/>
    <w:rsid w:val="00C21585"/>
    <w:rsid w:val="00C36D76"/>
    <w:rsid w:val="00C44664"/>
    <w:rsid w:val="00C44E7E"/>
    <w:rsid w:val="00C4508B"/>
    <w:rsid w:val="00C452F1"/>
    <w:rsid w:val="00C61D90"/>
    <w:rsid w:val="00C67BFC"/>
    <w:rsid w:val="00C70A66"/>
    <w:rsid w:val="00C75FD6"/>
    <w:rsid w:val="00C84580"/>
    <w:rsid w:val="00C86CDE"/>
    <w:rsid w:val="00CD2DDA"/>
    <w:rsid w:val="00CE02CC"/>
    <w:rsid w:val="00CF7D71"/>
    <w:rsid w:val="00D04C3A"/>
    <w:rsid w:val="00D27759"/>
    <w:rsid w:val="00D515B5"/>
    <w:rsid w:val="00D5560E"/>
    <w:rsid w:val="00D60DBC"/>
    <w:rsid w:val="00D62A70"/>
    <w:rsid w:val="00D653FB"/>
    <w:rsid w:val="00D70751"/>
    <w:rsid w:val="00D86666"/>
    <w:rsid w:val="00D94018"/>
    <w:rsid w:val="00D97EF0"/>
    <w:rsid w:val="00DB04D0"/>
    <w:rsid w:val="00DB5E57"/>
    <w:rsid w:val="00DC2A60"/>
    <w:rsid w:val="00DC42A2"/>
    <w:rsid w:val="00DC5BD4"/>
    <w:rsid w:val="00DC69E9"/>
    <w:rsid w:val="00DD156E"/>
    <w:rsid w:val="00DD15EF"/>
    <w:rsid w:val="00DE34C5"/>
    <w:rsid w:val="00E22CD8"/>
    <w:rsid w:val="00E40507"/>
    <w:rsid w:val="00E71DD3"/>
    <w:rsid w:val="00E74888"/>
    <w:rsid w:val="00E76934"/>
    <w:rsid w:val="00E77AAE"/>
    <w:rsid w:val="00E93D58"/>
    <w:rsid w:val="00EA518D"/>
    <w:rsid w:val="00EC059A"/>
    <w:rsid w:val="00EE573E"/>
    <w:rsid w:val="00F0049D"/>
    <w:rsid w:val="00F0224A"/>
    <w:rsid w:val="00F15C8F"/>
    <w:rsid w:val="00F24023"/>
    <w:rsid w:val="00F26F8F"/>
    <w:rsid w:val="00F314DF"/>
    <w:rsid w:val="00F3197B"/>
    <w:rsid w:val="00F45966"/>
    <w:rsid w:val="00F50A77"/>
    <w:rsid w:val="00F51810"/>
    <w:rsid w:val="00F56640"/>
    <w:rsid w:val="00F8171D"/>
    <w:rsid w:val="00FA77B4"/>
    <w:rsid w:val="00FB72D4"/>
    <w:rsid w:val="00FC42E0"/>
    <w:rsid w:val="00FC6B5E"/>
    <w:rsid w:val="00FC6FF3"/>
    <w:rsid w:val="00FD007F"/>
    <w:rsid w:val="00FD69B0"/>
    <w:rsid w:val="00FD778F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9168F-25D9-44B4-B302-C4CAE057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6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D57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A21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682"/>
    <w:rPr>
      <w:color w:val="0066CC"/>
      <w:u w:val="single"/>
    </w:rPr>
  </w:style>
  <w:style w:type="character" w:customStyle="1" w:styleId="2">
    <w:name w:val="Основной текст (2)_"/>
    <w:basedOn w:val="a0"/>
    <w:uiPriority w:val="99"/>
    <w:rsid w:val="0001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0126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basedOn w:val="2"/>
    <w:rsid w:val="0001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20">
    <w:name w:val="Основной текст (2)"/>
    <w:basedOn w:val="2"/>
    <w:rsid w:val="0001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/>
    </w:rPr>
  </w:style>
  <w:style w:type="character" w:customStyle="1" w:styleId="25pt">
    <w:name w:val="Основной текст (2) + Интервал 5 pt"/>
    <w:basedOn w:val="2"/>
    <w:rsid w:val="0001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uk-UA"/>
    </w:rPr>
  </w:style>
  <w:style w:type="character" w:customStyle="1" w:styleId="21">
    <w:name w:val="Заголовок №2_"/>
    <w:basedOn w:val="a0"/>
    <w:rsid w:val="0001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01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/>
    </w:rPr>
  </w:style>
  <w:style w:type="paragraph" w:customStyle="1" w:styleId="11">
    <w:name w:val="Основной текст1"/>
    <w:basedOn w:val="a"/>
    <w:link w:val="a4"/>
    <w:rsid w:val="00012682"/>
    <w:pPr>
      <w:shd w:val="clear" w:color="auto" w:fill="FFFFFF"/>
      <w:spacing w:before="480" w:after="300" w:line="30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rsid w:val="00012682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12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126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31">
    <w:name w:val="Body Text Indent 3"/>
    <w:basedOn w:val="a"/>
    <w:link w:val="32"/>
    <w:uiPriority w:val="99"/>
    <w:unhideWhenUsed/>
    <w:rsid w:val="000126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26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26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7EF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7EF0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D97EF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7EF0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529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2983"/>
    <w:rPr>
      <w:rFonts w:ascii="Segoe UI" w:eastAsia="Courier New" w:hAnsi="Segoe UI" w:cs="Segoe UI"/>
      <w:color w:val="000000"/>
      <w:sz w:val="18"/>
      <w:szCs w:val="18"/>
      <w:lang w:eastAsia="uk-UA"/>
    </w:rPr>
  </w:style>
  <w:style w:type="paragraph" w:styleId="25">
    <w:name w:val="Body Text Indent 2"/>
    <w:basedOn w:val="a"/>
    <w:link w:val="26"/>
    <w:uiPriority w:val="99"/>
    <w:unhideWhenUsed/>
    <w:rsid w:val="003D6EC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D6EC4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D57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A21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uk-UA"/>
    </w:rPr>
  </w:style>
  <w:style w:type="paragraph" w:customStyle="1" w:styleId="rvps2">
    <w:name w:val="rvps2"/>
    <w:basedOn w:val="a"/>
    <w:rsid w:val="001D54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№1_"/>
    <w:link w:val="13"/>
    <w:locked/>
    <w:rsid w:val="00200EF5"/>
    <w:rPr>
      <w:b/>
      <w:spacing w:val="10"/>
      <w:sz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200EF5"/>
    <w:pPr>
      <w:shd w:val="clear" w:color="auto" w:fill="FFFFFF"/>
      <w:spacing w:before="2460" w:after="240" w:line="312" w:lineRule="exact"/>
      <w:jc w:val="both"/>
      <w:outlineLvl w:val="0"/>
    </w:pPr>
    <w:rPr>
      <w:rFonts w:asciiTheme="minorHAnsi" w:eastAsiaTheme="minorHAnsi" w:hAnsiTheme="minorHAnsi" w:cstheme="minorBidi"/>
      <w:b/>
      <w:color w:val="auto"/>
      <w:spacing w:val="10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justif.gov.ua/wp-content/uploads/2015/04/DVS-RUY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E2A6-6585-4BDB-B0E8-057DF0E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27994</Words>
  <Characters>15958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2023-12-05T10:15:00Z</cp:lastPrinted>
  <dcterms:created xsi:type="dcterms:W3CDTF">2023-11-29T13:19:00Z</dcterms:created>
  <dcterms:modified xsi:type="dcterms:W3CDTF">2024-07-03T19:50:00Z</dcterms:modified>
</cp:coreProperties>
</file>